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0661" w14:textId="77777777" w:rsidR="00277503" w:rsidRDefault="00B40C04">
      <w:pPr>
        <w:pStyle w:val="BodyText"/>
        <w:spacing w:line="28" w:lineRule="exact"/>
        <w:ind w:left="12" w:right="-44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B72F651" wp14:editId="74603AAB">
                <wp:extent cx="6326505" cy="1841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6505" cy="18415"/>
                          <a:chOff x="0" y="0"/>
                          <a:chExt cx="6326505" cy="184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32650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6505" h="18415">
                                <a:moveTo>
                                  <a:pt x="6326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326124" y="18288"/>
                                </a:lnTo>
                                <a:lnTo>
                                  <a:pt x="6326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397C7D" id="Group 4" o:spid="_x0000_s1026" style="width:498.15pt;height:1.45pt;mso-position-horizontal-relative:char;mso-position-vertical-relative:line" coordsize="63265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">
                <v:shape id="Graphic 5" o:spid="_x0000_s1027" style="position:absolute;width:63265;height:184;visibility:visible;mso-wrap-style:square;v-text-anchor:top" coordsize="632650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" path="m6326124,l,,,18288r6326124,l6326124,xe" fillcolor="#4f81bd" stroked="f">
                  <v:path arrowok="t"/>
                </v:shape>
                <w10:anchorlock/>
              </v:group>
            </w:pict>
          </mc:Fallback>
        </mc:AlternateContent>
      </w:r>
    </w:p>
    <w:p w14:paraId="575BA78E" w14:textId="77777777" w:rsidR="00277503" w:rsidRDefault="00B40C04">
      <w:pPr>
        <w:pStyle w:val="Title"/>
      </w:pPr>
      <w:r>
        <w:rPr>
          <w:color w:val="1F497D"/>
          <w:spacing w:val="-2"/>
        </w:rPr>
        <w:t>MATERIAŁ</w:t>
      </w:r>
      <w:r>
        <w:rPr>
          <w:color w:val="1F497D"/>
          <w:spacing w:val="-15"/>
        </w:rPr>
        <w:t xml:space="preserve"> </w:t>
      </w:r>
      <w:r>
        <w:rPr>
          <w:color w:val="1F497D"/>
          <w:spacing w:val="-2"/>
        </w:rPr>
        <w:t>EDUKACYJNY</w:t>
      </w:r>
      <w:r>
        <w:rPr>
          <w:color w:val="1F497D"/>
          <w:spacing w:val="-14"/>
        </w:rPr>
        <w:t xml:space="preserve"> </w:t>
      </w:r>
      <w:r>
        <w:rPr>
          <w:color w:val="1F497D"/>
          <w:spacing w:val="-2"/>
        </w:rPr>
        <w:t>DLA</w:t>
      </w:r>
      <w:r>
        <w:rPr>
          <w:color w:val="1F497D"/>
          <w:spacing w:val="-13"/>
        </w:rPr>
        <w:t xml:space="preserve"> </w:t>
      </w:r>
      <w:r>
        <w:rPr>
          <w:color w:val="1F497D"/>
          <w:spacing w:val="-2"/>
        </w:rPr>
        <w:t>LEKARZA</w:t>
      </w:r>
    </w:p>
    <w:p w14:paraId="7237D736" w14:textId="77777777" w:rsidR="00277503" w:rsidRDefault="00B40C04">
      <w:pPr>
        <w:spacing w:before="246"/>
        <w:ind w:right="19"/>
        <w:jc w:val="center"/>
        <w:rPr>
          <w:sz w:val="28"/>
        </w:rPr>
      </w:pPr>
      <w:r>
        <w:rPr>
          <w:color w:val="1F497D"/>
          <w:sz w:val="28"/>
        </w:rPr>
        <w:t>Zapobieganie</w:t>
      </w:r>
      <w:r>
        <w:rPr>
          <w:color w:val="1F497D"/>
          <w:spacing w:val="-5"/>
          <w:sz w:val="28"/>
        </w:rPr>
        <w:t xml:space="preserve"> </w:t>
      </w:r>
      <w:r>
        <w:rPr>
          <w:color w:val="1F497D"/>
          <w:sz w:val="28"/>
        </w:rPr>
        <w:t>ekspozycji</w:t>
      </w:r>
      <w:r>
        <w:rPr>
          <w:color w:val="1F497D"/>
          <w:spacing w:val="-4"/>
          <w:sz w:val="28"/>
        </w:rPr>
        <w:t xml:space="preserve"> </w:t>
      </w:r>
      <w:r>
        <w:rPr>
          <w:color w:val="1F497D"/>
          <w:sz w:val="28"/>
        </w:rPr>
        <w:t>płodu</w:t>
      </w:r>
      <w:r>
        <w:rPr>
          <w:color w:val="1F497D"/>
          <w:spacing w:val="-6"/>
          <w:sz w:val="28"/>
        </w:rPr>
        <w:t xml:space="preserve"> </w:t>
      </w:r>
      <w:r>
        <w:rPr>
          <w:color w:val="1F497D"/>
          <w:sz w:val="28"/>
        </w:rPr>
        <w:t>i</w:t>
      </w:r>
      <w:r>
        <w:rPr>
          <w:color w:val="1F497D"/>
          <w:spacing w:val="-4"/>
          <w:sz w:val="28"/>
        </w:rPr>
        <w:t xml:space="preserve"> </w:t>
      </w:r>
      <w:r>
        <w:rPr>
          <w:color w:val="1F497D"/>
          <w:sz w:val="28"/>
        </w:rPr>
        <w:t>ekspozycji kobiety</w:t>
      </w:r>
      <w:r>
        <w:rPr>
          <w:color w:val="1F497D"/>
          <w:spacing w:val="-4"/>
          <w:sz w:val="28"/>
        </w:rPr>
        <w:t xml:space="preserve"> </w:t>
      </w:r>
      <w:r>
        <w:rPr>
          <w:color w:val="1F497D"/>
          <w:sz w:val="28"/>
        </w:rPr>
        <w:t>w</w:t>
      </w:r>
      <w:r>
        <w:rPr>
          <w:color w:val="1F497D"/>
          <w:spacing w:val="-4"/>
          <w:sz w:val="28"/>
        </w:rPr>
        <w:t xml:space="preserve"> </w:t>
      </w:r>
      <w:r>
        <w:rPr>
          <w:color w:val="1F497D"/>
          <w:sz w:val="28"/>
        </w:rPr>
        <w:t>wieku</w:t>
      </w:r>
      <w:r>
        <w:rPr>
          <w:color w:val="1F497D"/>
          <w:spacing w:val="-6"/>
          <w:sz w:val="28"/>
        </w:rPr>
        <w:t xml:space="preserve"> </w:t>
      </w:r>
      <w:r>
        <w:rPr>
          <w:color w:val="1F497D"/>
          <w:sz w:val="28"/>
        </w:rPr>
        <w:t>rozrodczym</w:t>
      </w:r>
      <w:r>
        <w:rPr>
          <w:color w:val="1F497D"/>
          <w:spacing w:val="-6"/>
          <w:sz w:val="28"/>
        </w:rPr>
        <w:t xml:space="preserve"> </w:t>
      </w:r>
      <w:r>
        <w:rPr>
          <w:color w:val="1F497D"/>
          <w:sz w:val="28"/>
        </w:rPr>
        <w:t>na</w:t>
      </w:r>
      <w:r>
        <w:rPr>
          <w:color w:val="1F497D"/>
          <w:spacing w:val="-5"/>
          <w:sz w:val="28"/>
        </w:rPr>
        <w:t xml:space="preserve"> </w:t>
      </w:r>
      <w:proofErr w:type="spellStart"/>
      <w:r>
        <w:rPr>
          <w:color w:val="1F497D"/>
          <w:sz w:val="28"/>
        </w:rPr>
        <w:t>retynoidy</w:t>
      </w:r>
      <w:proofErr w:type="spellEnd"/>
      <w:r>
        <w:rPr>
          <w:color w:val="1F497D"/>
          <w:sz w:val="28"/>
        </w:rPr>
        <w:t xml:space="preserve"> stosowane doustnie tj. </w:t>
      </w:r>
      <w:proofErr w:type="spellStart"/>
      <w:r>
        <w:rPr>
          <w:color w:val="1F497D"/>
          <w:sz w:val="28"/>
        </w:rPr>
        <w:t>acytretynę</w:t>
      </w:r>
      <w:proofErr w:type="spellEnd"/>
      <w:r>
        <w:rPr>
          <w:color w:val="1F497D"/>
          <w:sz w:val="28"/>
        </w:rPr>
        <w:t xml:space="preserve">, </w:t>
      </w:r>
      <w:proofErr w:type="spellStart"/>
      <w:r>
        <w:rPr>
          <w:color w:val="1F497D"/>
          <w:sz w:val="28"/>
        </w:rPr>
        <w:t>alitretynoinę</w:t>
      </w:r>
      <w:proofErr w:type="spellEnd"/>
      <w:r>
        <w:rPr>
          <w:color w:val="1F497D"/>
          <w:sz w:val="28"/>
        </w:rPr>
        <w:t xml:space="preserve"> lub </w:t>
      </w:r>
      <w:proofErr w:type="spellStart"/>
      <w:r>
        <w:rPr>
          <w:color w:val="1F497D"/>
          <w:sz w:val="28"/>
        </w:rPr>
        <w:t>izotretynoinę</w:t>
      </w:r>
      <w:proofErr w:type="spellEnd"/>
    </w:p>
    <w:p w14:paraId="634830A5" w14:textId="77777777" w:rsidR="00277503" w:rsidRDefault="00277503">
      <w:pPr>
        <w:pStyle w:val="BodyText"/>
        <w:spacing w:before="1"/>
        <w:rPr>
          <w:sz w:val="20"/>
        </w:rPr>
      </w:pPr>
    </w:p>
    <w:p w14:paraId="637F17DC" w14:textId="77777777" w:rsidR="00277503" w:rsidRDefault="00B40C04">
      <w:pPr>
        <w:pStyle w:val="BodyText"/>
        <w:spacing w:line="28" w:lineRule="exact"/>
        <w:ind w:left="-3" w:right="-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AB7A9A2" wp14:editId="62F37AE6">
                <wp:extent cx="6335395" cy="18415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5395" cy="18415"/>
                          <a:chOff x="0" y="0"/>
                          <a:chExt cx="6335395" cy="184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33539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5395" h="18415">
                                <a:moveTo>
                                  <a:pt x="63352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335268" y="18288"/>
                                </a:lnTo>
                                <a:lnTo>
                                  <a:pt x="6335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AFDF0C" id="Group 6" o:spid="_x0000_s1026" style="width:498.85pt;height:1.45pt;mso-position-horizontal-relative:char;mso-position-vertical-relative:line" coordsize="63353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">
                <v:shape id="Graphic 7" o:spid="_x0000_s1027" style="position:absolute;width:63353;height:184;visibility:visible;mso-wrap-style:square;v-text-anchor:top" coordsize="633539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" path="m6335268,l,,,18288r6335268,l6335268,xe" fillcolor="#4f81bd" stroked="f">
                  <v:path arrowok="t"/>
                </v:shape>
                <w10:anchorlock/>
              </v:group>
            </w:pict>
          </mc:Fallback>
        </mc:AlternateContent>
      </w:r>
    </w:p>
    <w:p w14:paraId="1DC33EAC" w14:textId="77777777" w:rsidR="00277503" w:rsidRDefault="00B40C04">
      <w:pPr>
        <w:pStyle w:val="Heading1"/>
        <w:spacing w:before="243"/>
      </w:pPr>
      <w:r>
        <w:rPr>
          <w:color w:val="1F497D"/>
        </w:rPr>
        <w:t>Lista</w:t>
      </w:r>
      <w:r>
        <w:rPr>
          <w:color w:val="1F497D"/>
          <w:spacing w:val="-5"/>
        </w:rPr>
        <w:t xml:space="preserve"> </w:t>
      </w:r>
      <w:r>
        <w:rPr>
          <w:color w:val="1F497D"/>
        </w:rPr>
        <w:t>kontrolna</w:t>
      </w:r>
      <w:r>
        <w:rPr>
          <w:color w:val="1F497D"/>
          <w:spacing w:val="-4"/>
        </w:rPr>
        <w:t xml:space="preserve"> </w:t>
      </w:r>
      <w:r>
        <w:rPr>
          <w:color w:val="1F497D"/>
        </w:rPr>
        <w:t>dla</w:t>
      </w:r>
      <w:r>
        <w:rPr>
          <w:color w:val="1F497D"/>
          <w:spacing w:val="-4"/>
        </w:rPr>
        <w:t xml:space="preserve"> </w:t>
      </w:r>
      <w:r>
        <w:rPr>
          <w:color w:val="1F497D"/>
        </w:rPr>
        <w:t>lekarza</w:t>
      </w:r>
      <w:r>
        <w:rPr>
          <w:color w:val="1F497D"/>
          <w:spacing w:val="-4"/>
        </w:rPr>
        <w:t xml:space="preserve"> </w:t>
      </w:r>
      <w:r>
        <w:rPr>
          <w:color w:val="1F497D"/>
        </w:rPr>
        <w:t>oraz</w:t>
      </w:r>
      <w:r>
        <w:rPr>
          <w:color w:val="1F497D"/>
          <w:spacing w:val="-3"/>
        </w:rPr>
        <w:t xml:space="preserve"> </w:t>
      </w:r>
      <w:r>
        <w:rPr>
          <w:color w:val="1F497D"/>
        </w:rPr>
        <w:t>formularz</w:t>
      </w:r>
      <w:r>
        <w:rPr>
          <w:color w:val="1F497D"/>
          <w:spacing w:val="-6"/>
        </w:rPr>
        <w:t xml:space="preserve"> </w:t>
      </w:r>
      <w:r>
        <w:rPr>
          <w:color w:val="1F497D"/>
        </w:rPr>
        <w:t>zgody</w:t>
      </w:r>
      <w:r>
        <w:rPr>
          <w:color w:val="1F497D"/>
          <w:spacing w:val="-5"/>
        </w:rPr>
        <w:t xml:space="preserve"> </w:t>
      </w:r>
      <w:r>
        <w:rPr>
          <w:color w:val="1F497D"/>
        </w:rPr>
        <w:t>dla</w:t>
      </w:r>
      <w:r>
        <w:rPr>
          <w:color w:val="1F497D"/>
          <w:spacing w:val="-4"/>
        </w:rPr>
        <w:t xml:space="preserve"> </w:t>
      </w:r>
      <w:r>
        <w:rPr>
          <w:color w:val="1F497D"/>
          <w:spacing w:val="-2"/>
        </w:rPr>
        <w:t>pacjentek</w:t>
      </w:r>
    </w:p>
    <w:p w14:paraId="6648079A" w14:textId="77777777" w:rsidR="00277503" w:rsidRDefault="00B40C04">
      <w:pPr>
        <w:pStyle w:val="BodyText"/>
        <w:spacing w:before="241"/>
        <w:ind w:left="120" w:right="139"/>
      </w:pPr>
      <w:r>
        <w:t>Należy ocenić możliwość zajścia w ciążę u wszystkich kobiet, którym planowane jest przepisanie produktu</w:t>
      </w:r>
      <w:r>
        <w:rPr>
          <w:spacing w:val="80"/>
        </w:rPr>
        <w:t xml:space="preserve"> </w:t>
      </w:r>
      <w:r>
        <w:t xml:space="preserve">leczniczego zawierającego </w:t>
      </w:r>
      <w:proofErr w:type="spellStart"/>
      <w:r>
        <w:t>acytretynę</w:t>
      </w:r>
      <w:proofErr w:type="spellEnd"/>
      <w:r>
        <w:t xml:space="preserve">, </w:t>
      </w:r>
      <w:proofErr w:type="spellStart"/>
      <w:r>
        <w:t>alitretynoinę</w:t>
      </w:r>
      <w:proofErr w:type="spellEnd"/>
      <w:r>
        <w:t xml:space="preserve"> lub </w:t>
      </w:r>
      <w:proofErr w:type="spellStart"/>
      <w:r>
        <w:t>izotretynoinę</w:t>
      </w:r>
      <w:proofErr w:type="spellEnd"/>
      <w:r>
        <w:t>.</w:t>
      </w:r>
    </w:p>
    <w:p w14:paraId="745884D8" w14:textId="77777777" w:rsidR="00277503" w:rsidRDefault="00277503">
      <w:pPr>
        <w:pStyle w:val="BodyText"/>
        <w:spacing w:before="3"/>
      </w:pPr>
    </w:p>
    <w:p w14:paraId="02ED53E0" w14:textId="77777777" w:rsidR="00277503" w:rsidRDefault="00B40C04">
      <w:pPr>
        <w:pStyle w:val="Heading1"/>
      </w:pPr>
      <w:r>
        <w:rPr>
          <w:color w:val="1F497D"/>
        </w:rPr>
        <w:t>Czy</w:t>
      </w:r>
      <w:r>
        <w:rPr>
          <w:color w:val="1F497D"/>
          <w:spacing w:val="-8"/>
        </w:rPr>
        <w:t xml:space="preserve"> </w:t>
      </w:r>
      <w:r>
        <w:rPr>
          <w:color w:val="1F497D"/>
        </w:rPr>
        <w:t>pacjentka</w:t>
      </w:r>
      <w:r>
        <w:rPr>
          <w:color w:val="1F497D"/>
          <w:spacing w:val="-4"/>
        </w:rPr>
        <w:t xml:space="preserve"> </w:t>
      </w:r>
      <w:r>
        <w:rPr>
          <w:color w:val="1F497D"/>
        </w:rPr>
        <w:t>jest</w:t>
      </w:r>
      <w:r>
        <w:rPr>
          <w:color w:val="1F497D"/>
          <w:spacing w:val="-3"/>
        </w:rPr>
        <w:t xml:space="preserve"> </w:t>
      </w:r>
      <w:r>
        <w:rPr>
          <w:color w:val="1F497D"/>
        </w:rPr>
        <w:t>kobietą</w:t>
      </w:r>
      <w:r>
        <w:rPr>
          <w:color w:val="1F497D"/>
          <w:spacing w:val="-4"/>
        </w:rPr>
        <w:t xml:space="preserve"> </w:t>
      </w:r>
      <w:r>
        <w:rPr>
          <w:color w:val="1F497D"/>
        </w:rPr>
        <w:t>w</w:t>
      </w:r>
      <w:r>
        <w:rPr>
          <w:color w:val="1F497D"/>
          <w:spacing w:val="-5"/>
        </w:rPr>
        <w:t xml:space="preserve"> </w:t>
      </w:r>
      <w:r>
        <w:rPr>
          <w:color w:val="1F497D"/>
        </w:rPr>
        <w:t>wieku</w:t>
      </w:r>
      <w:r>
        <w:rPr>
          <w:color w:val="1F497D"/>
          <w:spacing w:val="-4"/>
        </w:rPr>
        <w:t xml:space="preserve"> </w:t>
      </w:r>
      <w:r>
        <w:rPr>
          <w:color w:val="1F497D"/>
        </w:rPr>
        <w:t>rozrodczym?</w:t>
      </w:r>
      <w:r>
        <w:rPr>
          <w:color w:val="1F497D"/>
          <w:spacing w:val="-5"/>
        </w:rPr>
        <w:t xml:space="preserve"> </w:t>
      </w:r>
      <w:r>
        <w:rPr>
          <w:color w:val="1F497D"/>
          <w:spacing w:val="-2"/>
        </w:rPr>
        <w:t>TAK/NIE</w:t>
      </w:r>
    </w:p>
    <w:p w14:paraId="65B76029" w14:textId="77777777" w:rsidR="00277503" w:rsidRDefault="00B40C04">
      <w:pPr>
        <w:pStyle w:val="BodyText"/>
        <w:ind w:left="1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1BEBB99" wp14:editId="7D2FA196">
                <wp:extent cx="6141720" cy="923925"/>
                <wp:effectExtent l="9525" t="0" r="1904" b="9525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1720" cy="923925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1F497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511914" w14:textId="77777777" w:rsidR="00277503" w:rsidRDefault="00B40C04">
                            <w:pPr>
                              <w:pStyle w:val="BodyText"/>
                              <w:spacing w:before="117"/>
                              <w:ind w:left="98"/>
                            </w:pPr>
                            <w:r>
                              <w:t>Kobieta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może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zajść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ciążę,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jeśli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jest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kobietą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dojrzałą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płciowo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oraz:</w:t>
                            </w:r>
                          </w:p>
                          <w:p w14:paraId="5A3BFEE3" w14:textId="77777777" w:rsidR="00277503" w:rsidRDefault="00B40C0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3"/>
                              </w:tabs>
                              <w:spacing w:before="120"/>
                              <w:ind w:left="413" w:hanging="282"/>
                            </w:pPr>
                            <w:r>
                              <w:t>nie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miała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przeprowadzonej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histerektomii</w:t>
                            </w:r>
                            <w:proofErr w:type="spell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obustronnego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usunięcia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jajników;</w:t>
                            </w:r>
                          </w:p>
                          <w:p w14:paraId="4AAE3696" w14:textId="77777777" w:rsidR="00277503" w:rsidRDefault="00B40C0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2"/>
                                <w:tab w:val="left" w:pos="415"/>
                              </w:tabs>
                              <w:ind w:right="277"/>
                              <w:rPr>
                                <w:sz w:val="20"/>
                              </w:rPr>
                            </w:pPr>
                            <w:r>
                              <w:t>nie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jest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naturalnym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okresie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postmenopauzalnym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najmniej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kolejnych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miesięcy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(tj.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ciągu ostatnich 24 miesięcy wystąpiła u niej miesiączka).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BEBB99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width:483.6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" filled="f" strokecolor="#1f497d" strokeweight=".96pt">
                <v:path arrowok="t"/>
                <v:textbox inset="0,0,0,0">
                  <w:txbxContent>
                    <w:p w14:paraId="78511914" w14:textId="77777777" w:rsidR="00277503" w:rsidRDefault="00B40C04">
                      <w:pPr>
                        <w:pStyle w:val="BodyText"/>
                        <w:spacing w:before="117"/>
                        <w:ind w:left="98"/>
                      </w:pPr>
                      <w:r>
                        <w:t>Kobieta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może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zajść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ciążę,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jeśli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jest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kobietą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dojrzałą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płciowo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oraz:</w:t>
                      </w:r>
                    </w:p>
                    <w:p w14:paraId="5A3BFEE3" w14:textId="77777777" w:rsidR="00277503" w:rsidRDefault="00B40C04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13"/>
                        </w:tabs>
                        <w:spacing w:before="120"/>
                        <w:ind w:left="413" w:hanging="282"/>
                      </w:pPr>
                      <w:r>
                        <w:t>nie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miała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przeprowadzonej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t>histerektomii</w:t>
                      </w:r>
                      <w:proofErr w:type="spellEnd"/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obustronnego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usunięcia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jajników;</w:t>
                      </w:r>
                    </w:p>
                    <w:p w14:paraId="4AAE3696" w14:textId="77777777" w:rsidR="00277503" w:rsidRDefault="00B40C04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12"/>
                          <w:tab w:val="left" w:pos="415"/>
                        </w:tabs>
                        <w:ind w:right="277"/>
                        <w:rPr>
                          <w:sz w:val="20"/>
                        </w:rPr>
                      </w:pPr>
                      <w:r>
                        <w:t>nie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jest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naturalnym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okresie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postmenopauzalnym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najmniej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24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kolejnych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miesięcy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(tj.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ciągu ostatnich 24 miesięcy wystąpiła u niej miesiączka).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F0F00B" w14:textId="77777777" w:rsidR="00277503" w:rsidRDefault="00B40C04">
      <w:pPr>
        <w:pStyle w:val="BodyText"/>
        <w:spacing w:before="215"/>
        <w:ind w:left="119" w:right="136"/>
        <w:jc w:val="both"/>
      </w:pPr>
      <w:r>
        <w:t xml:space="preserve">Ta lista kontrolna powinna być wypełniona przez lekarza dla każdej pacjentki w wieku rozrodczym, której przepisano produkt leczniczy zawierający </w:t>
      </w:r>
      <w:proofErr w:type="spellStart"/>
      <w:r>
        <w:t>acytretynę</w:t>
      </w:r>
      <w:proofErr w:type="spellEnd"/>
      <w:r>
        <w:t xml:space="preserve">, </w:t>
      </w:r>
      <w:proofErr w:type="spellStart"/>
      <w:r>
        <w:t>alitretynoinę</w:t>
      </w:r>
      <w:proofErr w:type="spellEnd"/>
      <w:r>
        <w:t xml:space="preserve"> lub </w:t>
      </w:r>
      <w:proofErr w:type="spellStart"/>
      <w:r>
        <w:t>izotretynoinę</w:t>
      </w:r>
      <w:proofErr w:type="spellEnd"/>
      <w:r>
        <w:t>. Lista powinna być przechowywana w dokumentacji medycznej pacjentki, w celu udokumentowania zgodności z programem zapobiegania ciąży. Po wypełnieniu, kopię tego dokumentu należy przekazać pacjentce.</w:t>
      </w:r>
    </w:p>
    <w:p w14:paraId="2435BD19" w14:textId="77777777" w:rsidR="00277503" w:rsidRDefault="00B40C04">
      <w:pPr>
        <w:pStyle w:val="BodyText"/>
        <w:spacing w:before="253" w:line="249" w:lineRule="auto"/>
        <w:ind w:left="119" w:right="136"/>
        <w:jc w:val="both"/>
      </w:pPr>
      <w:proofErr w:type="spellStart"/>
      <w:r>
        <w:t>Acytretyna</w:t>
      </w:r>
      <w:proofErr w:type="spellEnd"/>
      <w:r>
        <w:t xml:space="preserve">, </w:t>
      </w:r>
      <w:proofErr w:type="spellStart"/>
      <w:r>
        <w:t>alitretynoina</w:t>
      </w:r>
      <w:proofErr w:type="spellEnd"/>
      <w:r>
        <w:t xml:space="preserve"> i </w:t>
      </w:r>
      <w:proofErr w:type="spellStart"/>
      <w:r>
        <w:t>izotretynoina</w:t>
      </w:r>
      <w:proofErr w:type="spellEnd"/>
      <w:r>
        <w:t xml:space="preserve"> należą do grupy </w:t>
      </w:r>
      <w:proofErr w:type="spellStart"/>
      <w:r>
        <w:t>retynoidów</w:t>
      </w:r>
      <w:proofErr w:type="spellEnd"/>
      <w:r>
        <w:t xml:space="preserve">, które powodują ciężkie wady wrodzone. Nawet krótkotrwała ekspozycja płodu na te substancje czynne, wiąże się z wysokim ryzykiem wystąpienia wad wrodzonych. Dlatego wszystkie produkty lecznicze zawierające </w:t>
      </w:r>
      <w:proofErr w:type="spellStart"/>
      <w:r>
        <w:t>acytretynę</w:t>
      </w:r>
      <w:proofErr w:type="spellEnd"/>
      <w:r>
        <w:t xml:space="preserve">, </w:t>
      </w:r>
      <w:proofErr w:type="spellStart"/>
      <w:r>
        <w:t>alitretynoinę</w:t>
      </w:r>
      <w:proofErr w:type="spellEnd"/>
      <w:r>
        <w:rPr>
          <w:spacing w:val="80"/>
        </w:rPr>
        <w:t xml:space="preserve"> </w:t>
      </w:r>
      <w:r>
        <w:t xml:space="preserve">lub </w:t>
      </w:r>
      <w:proofErr w:type="spellStart"/>
      <w:r>
        <w:t>izotretynoinę</w:t>
      </w:r>
      <w:proofErr w:type="spellEnd"/>
      <w:r>
        <w:t xml:space="preserve"> są bezwzględnie przeciwwskazane u kobiet w wieku rozrodczym, chyba że spełnione są wszystkie warunki programu zapobiegania ciąży.</w:t>
      </w:r>
    </w:p>
    <w:p w14:paraId="3CA43F86" w14:textId="77777777" w:rsidR="00277503" w:rsidRDefault="00277503">
      <w:pPr>
        <w:pStyle w:val="BodyText"/>
        <w:spacing w:before="15"/>
      </w:pPr>
    </w:p>
    <w:p w14:paraId="0425D08C" w14:textId="77777777" w:rsidR="00277503" w:rsidRDefault="00B40C04">
      <w:pPr>
        <w:pStyle w:val="BodyText"/>
        <w:spacing w:line="252" w:lineRule="auto"/>
        <w:ind w:left="119" w:right="136"/>
        <w:jc w:val="both"/>
      </w:pPr>
      <w:r>
        <w:t>Przed rozpoczęciem terapii lekarz prowadzący ma obowiązek upewnić się, że każda pacjentka rozumie</w:t>
      </w:r>
      <w:r>
        <w:rPr>
          <w:spacing w:val="80"/>
        </w:rPr>
        <w:t xml:space="preserve"> </w:t>
      </w:r>
      <w:r>
        <w:t xml:space="preserve">ryzyko wystąpienia poważnych uszkodzeń płodu w przypadku ekspozycji na produkt leczniczy zawierający </w:t>
      </w:r>
      <w:proofErr w:type="spellStart"/>
      <w:r>
        <w:t>acytretynę</w:t>
      </w:r>
      <w:proofErr w:type="spellEnd"/>
      <w:r>
        <w:t xml:space="preserve">, </w:t>
      </w:r>
      <w:proofErr w:type="spellStart"/>
      <w:r>
        <w:t>alitretynoinę</w:t>
      </w:r>
      <w:proofErr w:type="spellEnd"/>
      <w:r>
        <w:t xml:space="preserve"> lub </w:t>
      </w:r>
      <w:proofErr w:type="spellStart"/>
      <w:r>
        <w:t>izotretynoinę</w:t>
      </w:r>
      <w:proofErr w:type="spellEnd"/>
      <w:r>
        <w:t>.</w:t>
      </w:r>
    </w:p>
    <w:p w14:paraId="39BE4EAC" w14:textId="77777777" w:rsidR="00277503" w:rsidRDefault="00277503">
      <w:pPr>
        <w:pStyle w:val="BodyText"/>
        <w:spacing w:before="6"/>
      </w:pPr>
    </w:p>
    <w:p w14:paraId="54DCDEB8" w14:textId="77777777" w:rsidR="00277503" w:rsidRDefault="00B40C04">
      <w:pPr>
        <w:pStyle w:val="BodyText"/>
        <w:spacing w:line="249" w:lineRule="auto"/>
        <w:ind w:left="119" w:right="135"/>
        <w:jc w:val="both"/>
      </w:pPr>
      <w:r>
        <w:t>Przed</w:t>
      </w:r>
      <w:r>
        <w:rPr>
          <w:spacing w:val="38"/>
        </w:rPr>
        <w:t xml:space="preserve">  </w:t>
      </w:r>
      <w:r>
        <w:t>rozpoczęciem</w:t>
      </w:r>
      <w:r>
        <w:rPr>
          <w:spacing w:val="39"/>
        </w:rPr>
        <w:t xml:space="preserve">  </w:t>
      </w:r>
      <w:r>
        <w:t>leczenia</w:t>
      </w:r>
      <w:r>
        <w:rPr>
          <w:spacing w:val="38"/>
        </w:rPr>
        <w:t xml:space="preserve">  </w:t>
      </w:r>
      <w:r>
        <w:t>pacjentki,</w:t>
      </w:r>
      <w:r>
        <w:rPr>
          <w:spacing w:val="39"/>
        </w:rPr>
        <w:t xml:space="preserve">  </w:t>
      </w:r>
      <w:r>
        <w:t>należy</w:t>
      </w:r>
      <w:r>
        <w:rPr>
          <w:spacing w:val="38"/>
        </w:rPr>
        <w:t xml:space="preserve">  </w:t>
      </w:r>
      <w:r>
        <w:t>wypełnić</w:t>
      </w:r>
      <w:r>
        <w:rPr>
          <w:spacing w:val="39"/>
        </w:rPr>
        <w:t xml:space="preserve">  </w:t>
      </w:r>
      <w:r>
        <w:t>poniższą</w:t>
      </w:r>
      <w:r>
        <w:rPr>
          <w:spacing w:val="38"/>
        </w:rPr>
        <w:t xml:space="preserve">  </w:t>
      </w:r>
      <w:r>
        <w:t>listę</w:t>
      </w:r>
      <w:r>
        <w:rPr>
          <w:spacing w:val="38"/>
        </w:rPr>
        <w:t xml:space="preserve">  </w:t>
      </w:r>
      <w:r>
        <w:t>kontrolną</w:t>
      </w:r>
      <w:r>
        <w:rPr>
          <w:spacing w:val="38"/>
        </w:rPr>
        <w:t xml:space="preserve">  </w:t>
      </w:r>
      <w:r>
        <w:t>i</w:t>
      </w:r>
      <w:r>
        <w:rPr>
          <w:spacing w:val="39"/>
        </w:rPr>
        <w:t xml:space="preserve">  </w:t>
      </w:r>
      <w:r>
        <w:t>zachować</w:t>
      </w:r>
      <w:r>
        <w:rPr>
          <w:spacing w:val="80"/>
          <w:w w:val="150"/>
        </w:rPr>
        <w:t xml:space="preserve"> </w:t>
      </w:r>
      <w:r>
        <w:t>ją w dokumentacji medycznej pacjentki. Lista kontrolna powinna być również używana podczas wszystkich wizyt kontrolnych kobiet w wieku rozrodczym.</w:t>
      </w:r>
    </w:p>
    <w:p w14:paraId="38592890" w14:textId="77777777" w:rsidR="00277503" w:rsidRDefault="00277503">
      <w:pPr>
        <w:pStyle w:val="BodyText"/>
        <w:spacing w:before="15"/>
      </w:pPr>
    </w:p>
    <w:p w14:paraId="4F75EF7B" w14:textId="77777777" w:rsidR="00277503" w:rsidRDefault="00B40C04">
      <w:pPr>
        <w:pStyle w:val="BodyText"/>
        <w:ind w:left="119"/>
        <w:jc w:val="both"/>
      </w:pPr>
      <w:r>
        <w:t>Podczas</w:t>
      </w:r>
      <w:r>
        <w:rPr>
          <w:spacing w:val="-9"/>
        </w:rPr>
        <w:t xml:space="preserve"> </w:t>
      </w:r>
      <w:r>
        <w:t>rozmowy</w:t>
      </w:r>
      <w:r>
        <w:rPr>
          <w:spacing w:val="-4"/>
        </w:rPr>
        <w:t xml:space="preserve"> </w:t>
      </w:r>
      <w:r>
        <w:t>należy</w:t>
      </w:r>
      <w:r>
        <w:rPr>
          <w:spacing w:val="-7"/>
        </w:rPr>
        <w:t xml:space="preserve"> </w:t>
      </w:r>
      <w:r>
        <w:t>korzystać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karty</w:t>
      </w:r>
      <w:r>
        <w:rPr>
          <w:spacing w:val="-6"/>
        </w:rPr>
        <w:t xml:space="preserve"> </w:t>
      </w:r>
      <w:r>
        <w:t>przypominającej</w:t>
      </w:r>
      <w:r>
        <w:rPr>
          <w:spacing w:val="-5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rPr>
          <w:spacing w:val="-2"/>
        </w:rPr>
        <w:t>pacjenta.</w:t>
      </w:r>
    </w:p>
    <w:p w14:paraId="7A713359" w14:textId="77777777" w:rsidR="00277503" w:rsidRDefault="00277503">
      <w:pPr>
        <w:pStyle w:val="BodyText"/>
        <w:spacing w:before="12"/>
      </w:pPr>
    </w:p>
    <w:p w14:paraId="63CBCC39" w14:textId="77777777" w:rsidR="00277503" w:rsidRDefault="00B40C04">
      <w:pPr>
        <w:pStyle w:val="Heading1"/>
        <w:spacing w:line="340" w:lineRule="exact"/>
        <w:jc w:val="both"/>
      </w:pPr>
      <w:r>
        <w:rPr>
          <w:color w:val="1F497D"/>
        </w:rPr>
        <w:t>Kobiety</w:t>
      </w:r>
      <w:r>
        <w:rPr>
          <w:color w:val="1F497D"/>
          <w:spacing w:val="-4"/>
        </w:rPr>
        <w:t xml:space="preserve"> </w:t>
      </w:r>
      <w:r>
        <w:rPr>
          <w:color w:val="1F497D"/>
        </w:rPr>
        <w:t>w</w:t>
      </w:r>
      <w:r>
        <w:rPr>
          <w:color w:val="1F497D"/>
          <w:spacing w:val="-3"/>
        </w:rPr>
        <w:t xml:space="preserve"> </w:t>
      </w:r>
      <w:r>
        <w:rPr>
          <w:color w:val="1F497D"/>
        </w:rPr>
        <w:t>wieku</w:t>
      </w:r>
      <w:r>
        <w:rPr>
          <w:color w:val="1F497D"/>
          <w:spacing w:val="-2"/>
        </w:rPr>
        <w:t xml:space="preserve"> rozrodczym</w:t>
      </w:r>
    </w:p>
    <w:p w14:paraId="1C66A051" w14:textId="77777777" w:rsidR="00277503" w:rsidRDefault="00B40C04">
      <w:pPr>
        <w:pStyle w:val="BodyText"/>
        <w:ind w:left="119" w:right="135"/>
        <w:jc w:val="both"/>
      </w:pPr>
      <w:r>
        <w:t xml:space="preserve">Należy omówić poniższe oświadczenia, wyjaśnić je pacjentce i zanotować w tym formularzu potwierdzenie tego faktu oraz odnotować potwierdzenie pacjentki, że zapoznała się z omawianymi informacjami. Jeśli odpowiedź na którekolwiek z tych pytań brzmi </w:t>
      </w:r>
      <w:r>
        <w:rPr>
          <w:b/>
        </w:rPr>
        <w:t xml:space="preserve">NIE, </w:t>
      </w:r>
      <w:r>
        <w:t xml:space="preserve">wówczas nie należy przepisywać produktu leczniczego zawierającego </w:t>
      </w:r>
      <w:proofErr w:type="spellStart"/>
      <w:r>
        <w:t>acytretynę</w:t>
      </w:r>
      <w:proofErr w:type="spellEnd"/>
      <w:r>
        <w:t xml:space="preserve">, </w:t>
      </w:r>
      <w:proofErr w:type="spellStart"/>
      <w:r>
        <w:t>alitretynoinę</w:t>
      </w:r>
      <w:proofErr w:type="spellEnd"/>
      <w:r>
        <w:t xml:space="preserve"> lub </w:t>
      </w:r>
      <w:proofErr w:type="spellStart"/>
      <w:r>
        <w:t>izotretynoinę</w:t>
      </w:r>
      <w:proofErr w:type="spellEnd"/>
      <w:r>
        <w:t>.</w:t>
      </w:r>
    </w:p>
    <w:p w14:paraId="282115B3" w14:textId="77777777" w:rsidR="00277503" w:rsidRDefault="00277503">
      <w:pPr>
        <w:pStyle w:val="BodyText"/>
        <w:spacing w:before="3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1"/>
        <w:gridCol w:w="2126"/>
        <w:gridCol w:w="1982"/>
      </w:tblGrid>
      <w:tr w:rsidR="00277503" w14:paraId="6D64775A" w14:textId="77777777">
        <w:trPr>
          <w:trHeight w:val="976"/>
        </w:trPr>
        <w:tc>
          <w:tcPr>
            <w:tcW w:w="5671" w:type="dxa"/>
          </w:tcPr>
          <w:p w14:paraId="184A3871" w14:textId="77777777" w:rsidR="00277503" w:rsidRDefault="002775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7263F44E" w14:textId="77777777" w:rsidR="00277503" w:rsidRDefault="00B40C04">
            <w:pPr>
              <w:pStyle w:val="TableParagraph"/>
              <w:ind w:left="105" w:right="107"/>
              <w:rPr>
                <w:b/>
                <w:sz w:val="20"/>
              </w:rPr>
            </w:pPr>
            <w:r>
              <w:rPr>
                <w:sz w:val="20"/>
              </w:rPr>
              <w:t xml:space="preserve">Lekarz potwierdza: </w:t>
            </w:r>
            <w:r>
              <w:rPr>
                <w:spacing w:val="-2"/>
                <w:sz w:val="20"/>
              </w:rPr>
              <w:t xml:space="preserve">wyjaśniłem/wyjaśniłam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pacjentce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[TAK/NIE]</w:t>
            </w:r>
          </w:p>
        </w:tc>
        <w:tc>
          <w:tcPr>
            <w:tcW w:w="1982" w:type="dxa"/>
          </w:tcPr>
          <w:p w14:paraId="7FA04972" w14:textId="77777777" w:rsidR="00277503" w:rsidRDefault="00B40C04">
            <w:pPr>
              <w:pStyle w:val="TableParagraph"/>
              <w:ind w:left="108" w:right="5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Pacjentka potwierdza: </w:t>
            </w:r>
            <w:r>
              <w:rPr>
                <w:sz w:val="20"/>
              </w:rPr>
              <w:t>zrozumiałam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14:paraId="432E9705" w14:textId="77777777" w:rsidR="00277503" w:rsidRDefault="00B40C04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[TAK/NIE]</w:t>
            </w:r>
          </w:p>
        </w:tc>
      </w:tr>
      <w:tr w:rsidR="00277503" w14:paraId="10315DA7" w14:textId="77777777">
        <w:trPr>
          <w:trHeight w:val="489"/>
        </w:trPr>
        <w:tc>
          <w:tcPr>
            <w:tcW w:w="5671" w:type="dxa"/>
          </w:tcPr>
          <w:p w14:paraId="42439E0C" w14:textId="77777777" w:rsidR="00277503" w:rsidRDefault="00B40C0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Czy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pacjentka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cierpi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ciężką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postać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trądziku,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ciężką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postać</w:t>
            </w:r>
          </w:p>
          <w:p w14:paraId="371310FF" w14:textId="77777777" w:rsidR="00277503" w:rsidRDefault="00B40C0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łuszczycy,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ciężki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wyprysk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rąk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ciężkie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zaburzenie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rogowacenia,</w:t>
            </w:r>
          </w:p>
        </w:tc>
        <w:tc>
          <w:tcPr>
            <w:tcW w:w="2126" w:type="dxa"/>
          </w:tcPr>
          <w:p w14:paraId="717FC9EB" w14:textId="77777777" w:rsidR="00277503" w:rsidRDefault="002775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</w:tcPr>
          <w:p w14:paraId="4E7240EB" w14:textId="77777777" w:rsidR="00277503" w:rsidRDefault="00277503">
            <w:pPr>
              <w:pStyle w:val="TableParagraph"/>
              <w:rPr>
                <w:rFonts w:ascii="Times New Roman"/>
              </w:rPr>
            </w:pPr>
          </w:p>
        </w:tc>
      </w:tr>
    </w:tbl>
    <w:p w14:paraId="50E280D2" w14:textId="77777777" w:rsidR="00277503" w:rsidRDefault="00B40C04">
      <w:pPr>
        <w:pStyle w:val="BodyText"/>
        <w:spacing w:before="1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75702DC" wp14:editId="50158611">
                <wp:simplePos x="0" y="0"/>
                <wp:positionH relativeFrom="page">
                  <wp:posOffset>617219</wp:posOffset>
                </wp:positionH>
                <wp:positionV relativeFrom="paragraph">
                  <wp:posOffset>289699</wp:posOffset>
                </wp:positionV>
                <wp:extent cx="6277610" cy="1841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761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7610" h="18415">
                              <a:moveTo>
                                <a:pt x="627735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277356" y="18288"/>
                              </a:lnTo>
                              <a:lnTo>
                                <a:pt x="6277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6618D" id="Graphic 9" o:spid="_x0000_s1026" style="position:absolute;margin-left:48.6pt;margin-top:22.8pt;width:494.3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761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" path="m6277356,l,,,18288r6277356,l6277356,xe" fillcolor="#4f81bd" stroked="f">
                <v:path arrowok="t"/>
                <w10:wrap type="topAndBottom" anchorx="page"/>
              </v:shape>
            </w:pict>
          </mc:Fallback>
        </mc:AlternateContent>
      </w:r>
    </w:p>
    <w:p w14:paraId="1C74D820" w14:textId="671C69E0" w:rsidR="005A1502" w:rsidRPr="005A1502" w:rsidRDefault="005A1502" w:rsidP="00B506FD">
      <w:pPr>
        <w:tabs>
          <w:tab w:val="left" w:pos="2565"/>
        </w:tabs>
        <w:rPr>
          <w:sz w:val="20"/>
        </w:rPr>
        <w:sectPr w:rsidR="005A1502" w:rsidRPr="005A1502">
          <w:footerReference w:type="default" r:id="rId7"/>
          <w:type w:val="continuous"/>
          <w:pgSz w:w="11910" w:h="16840"/>
          <w:pgMar w:top="680" w:right="940" w:bottom="620" w:left="960" w:header="0" w:footer="438" w:gutter="0"/>
          <w:pgNumType w:start="1"/>
          <w:cols w:space="708"/>
        </w:sectPr>
      </w:pPr>
      <w:r>
        <w:rPr>
          <w:sz w:val="20"/>
        </w:rPr>
        <w:tab/>
      </w:r>
    </w:p>
    <w:p w14:paraId="49940350" w14:textId="77777777" w:rsidR="00277503" w:rsidRDefault="00277503">
      <w:pPr>
        <w:pStyle w:val="BodyText"/>
        <w:spacing w:before="5"/>
        <w:rPr>
          <w:sz w:val="2"/>
        </w:rPr>
      </w:pPr>
    </w:p>
    <w:tbl>
      <w:tblPr>
        <w:tblW w:w="0" w:type="auto"/>
        <w:tblInd w:w="125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1"/>
        <w:gridCol w:w="2126"/>
        <w:gridCol w:w="1982"/>
      </w:tblGrid>
      <w:tr w:rsidR="00277503" w14:paraId="5335A225" w14:textId="77777777">
        <w:trPr>
          <w:trHeight w:val="244"/>
        </w:trPr>
        <w:tc>
          <w:tcPr>
            <w:tcW w:w="5671" w:type="dxa"/>
          </w:tcPr>
          <w:p w14:paraId="4E4FFD09" w14:textId="77777777" w:rsidR="00277503" w:rsidRDefault="00B40C04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które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oporne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standardowe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sposoby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leczenia?</w:t>
            </w:r>
          </w:p>
        </w:tc>
        <w:tc>
          <w:tcPr>
            <w:tcW w:w="2126" w:type="dxa"/>
          </w:tcPr>
          <w:p w14:paraId="6DAB2E77" w14:textId="77777777" w:rsidR="00277503" w:rsidRDefault="002775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 w14:paraId="5B227028" w14:textId="77777777" w:rsidR="00277503" w:rsidRDefault="002775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7503" w14:paraId="790A0CD9" w14:textId="77777777" w:rsidTr="00B506FD">
        <w:trPr>
          <w:trHeight w:val="417"/>
        </w:trPr>
        <w:tc>
          <w:tcPr>
            <w:tcW w:w="9779" w:type="dxa"/>
            <w:gridSpan w:val="3"/>
          </w:tcPr>
          <w:p w14:paraId="4B9A49B2" w14:textId="77777777" w:rsidR="00277503" w:rsidRDefault="00B40C04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color w:val="1F497D"/>
                <w:spacing w:val="-2"/>
                <w:sz w:val="20"/>
              </w:rPr>
              <w:t>Teratogenność</w:t>
            </w:r>
          </w:p>
        </w:tc>
      </w:tr>
      <w:tr w:rsidR="00277503" w14:paraId="75FA0BBE" w14:textId="77777777" w:rsidTr="00B506FD">
        <w:trPr>
          <w:trHeight w:val="1415"/>
        </w:trPr>
        <w:tc>
          <w:tcPr>
            <w:tcW w:w="5671" w:type="dxa"/>
          </w:tcPr>
          <w:p w14:paraId="119BE336" w14:textId="77777777" w:rsidR="00277503" w:rsidRDefault="00B40C04">
            <w:pPr>
              <w:pStyle w:val="TableParagraph"/>
              <w:ind w:left="107" w:right="152"/>
              <w:rPr>
                <w:sz w:val="20"/>
              </w:rPr>
            </w:pPr>
            <w:r>
              <w:rPr>
                <w:sz w:val="20"/>
              </w:rPr>
              <w:t>Pacjentka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rozumie,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produkty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lecznicze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zawierające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acytretynę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alitretynoinę</w:t>
            </w:r>
            <w:proofErr w:type="spellEnd"/>
            <w:r>
              <w:rPr>
                <w:sz w:val="20"/>
              </w:rPr>
              <w:t xml:space="preserve"> lub </w:t>
            </w:r>
            <w:proofErr w:type="spellStart"/>
            <w:r>
              <w:rPr>
                <w:sz w:val="20"/>
              </w:rPr>
              <w:t>izotretynoinę</w:t>
            </w:r>
            <w:proofErr w:type="spellEnd"/>
            <w:r>
              <w:rPr>
                <w:sz w:val="20"/>
              </w:rPr>
              <w:t xml:space="preserve"> należą do leków z grupy </w:t>
            </w:r>
            <w:proofErr w:type="spellStart"/>
            <w:r>
              <w:rPr>
                <w:sz w:val="20"/>
              </w:rPr>
              <w:t>retynoidów</w:t>
            </w:r>
            <w:proofErr w:type="spellEnd"/>
            <w:r>
              <w:rPr>
                <w:sz w:val="20"/>
              </w:rPr>
              <w:t>, o których wiadomo, że powodują ciężkie wady wrodzone płodu i że nie należy zachodzić w ciążę w trakcie stosowania tych leków. Leki te zwiększają również ryzyko</w:t>
            </w:r>
          </w:p>
          <w:p w14:paraId="24684431" w14:textId="77777777" w:rsidR="00277503" w:rsidRDefault="00B40C0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poronienia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podczas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ciąży.</w:t>
            </w:r>
          </w:p>
        </w:tc>
        <w:tc>
          <w:tcPr>
            <w:tcW w:w="2126" w:type="dxa"/>
          </w:tcPr>
          <w:p w14:paraId="4F0CE0C5" w14:textId="77777777" w:rsidR="00277503" w:rsidRDefault="002775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3C17BEA8" w14:textId="77777777" w:rsidR="00277503" w:rsidRDefault="002775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7503" w14:paraId="11EA16AF" w14:textId="77777777" w:rsidTr="00B506FD">
        <w:trPr>
          <w:trHeight w:val="386"/>
        </w:trPr>
        <w:tc>
          <w:tcPr>
            <w:tcW w:w="9779" w:type="dxa"/>
            <w:gridSpan w:val="3"/>
          </w:tcPr>
          <w:p w14:paraId="14A17AA0" w14:textId="77777777" w:rsidR="00277503" w:rsidRDefault="00B40C04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color w:val="1F497D"/>
                <w:sz w:val="20"/>
              </w:rPr>
              <w:t>Zapobieganie</w:t>
            </w:r>
            <w:r>
              <w:rPr>
                <w:b/>
                <w:color w:val="1F497D"/>
                <w:spacing w:val="-12"/>
                <w:sz w:val="20"/>
              </w:rPr>
              <w:t xml:space="preserve"> </w:t>
            </w:r>
            <w:r>
              <w:rPr>
                <w:b/>
                <w:color w:val="1F497D"/>
                <w:spacing w:val="-2"/>
                <w:sz w:val="20"/>
              </w:rPr>
              <w:t>ciąży</w:t>
            </w:r>
          </w:p>
        </w:tc>
      </w:tr>
      <w:tr w:rsidR="00277503" w14:paraId="23534DDC" w14:textId="77777777">
        <w:trPr>
          <w:trHeight w:val="1708"/>
        </w:trPr>
        <w:tc>
          <w:tcPr>
            <w:tcW w:w="5671" w:type="dxa"/>
          </w:tcPr>
          <w:p w14:paraId="5C74E0C9" w14:textId="77777777" w:rsidR="00277503" w:rsidRDefault="00B40C04">
            <w:pPr>
              <w:pStyle w:val="TableParagraph"/>
              <w:ind w:left="107" w:right="152"/>
              <w:rPr>
                <w:sz w:val="20"/>
              </w:rPr>
            </w:pPr>
            <w:r>
              <w:rPr>
                <w:sz w:val="20"/>
              </w:rPr>
              <w:t>Pacjentka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rozumie,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konsekwentnie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prawidłowo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stosować co najmniej jedną wysoce skuteczną metodę antykoncepcji</w:t>
            </w:r>
          </w:p>
          <w:p w14:paraId="0AE0551E" w14:textId="77777777" w:rsidR="00277503" w:rsidRDefault="00B40C04">
            <w:pPr>
              <w:pStyle w:val="TableParagraph"/>
              <w:ind w:left="107" w:right="126"/>
              <w:rPr>
                <w:sz w:val="20"/>
              </w:rPr>
            </w:pPr>
            <w:r>
              <w:rPr>
                <w:sz w:val="20"/>
              </w:rPr>
              <w:t>(tj. postać niezależną od pacjenta, taką jak wkładka domaciczna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lub implant antykoncepcyjny) lub 2 komplementarne metody antykoncepcji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zależne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pacjenta,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doustny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lek antykoncepcyjny i metoda barierowa) przed leczeniem i w trakcie</w:t>
            </w:r>
          </w:p>
          <w:p w14:paraId="5B2E080F" w14:textId="77777777" w:rsidR="00277503" w:rsidRDefault="00B40C0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leczenia.</w:t>
            </w:r>
          </w:p>
        </w:tc>
        <w:tc>
          <w:tcPr>
            <w:tcW w:w="2126" w:type="dxa"/>
          </w:tcPr>
          <w:p w14:paraId="0FF80F14" w14:textId="77777777" w:rsidR="00277503" w:rsidRDefault="002775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3A672DC2" w14:textId="77777777" w:rsidR="00277503" w:rsidRDefault="002775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7503" w14:paraId="23F82825" w14:textId="77777777">
        <w:trPr>
          <w:trHeight w:val="976"/>
        </w:trPr>
        <w:tc>
          <w:tcPr>
            <w:tcW w:w="5671" w:type="dxa"/>
          </w:tcPr>
          <w:p w14:paraId="4DDEB75B" w14:textId="77777777" w:rsidR="00277503" w:rsidRDefault="00B40C0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Pacjentka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rozumie,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ryzyko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utrzymuje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nawet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przerwaniu leczenia i nie należy zachodzić w ciążę w ciągu 1 miesiąca po odstawieniu produktu leczniczego </w:t>
            </w:r>
            <w:r>
              <w:rPr>
                <w:b/>
                <w:sz w:val="20"/>
              </w:rPr>
              <w:t>[3 lat po odstawieniu</w:t>
            </w:r>
          </w:p>
          <w:p w14:paraId="742CEE01" w14:textId="77777777" w:rsidR="00277503" w:rsidRDefault="00B40C04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acytretyny</w:t>
            </w:r>
            <w:proofErr w:type="spellEnd"/>
            <w:r>
              <w:rPr>
                <w:b/>
                <w:spacing w:val="-2"/>
                <w:sz w:val="20"/>
              </w:rPr>
              <w:t>].</w:t>
            </w:r>
          </w:p>
        </w:tc>
        <w:tc>
          <w:tcPr>
            <w:tcW w:w="2126" w:type="dxa"/>
          </w:tcPr>
          <w:p w14:paraId="7AB3954B" w14:textId="77777777" w:rsidR="00277503" w:rsidRDefault="002775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5673650B" w14:textId="77777777" w:rsidR="00277503" w:rsidRDefault="002775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7503" w14:paraId="2A915A25" w14:textId="77777777">
        <w:trPr>
          <w:trHeight w:val="731"/>
        </w:trPr>
        <w:tc>
          <w:tcPr>
            <w:tcW w:w="5671" w:type="dxa"/>
          </w:tcPr>
          <w:p w14:paraId="0228E26C" w14:textId="77777777" w:rsidR="00277503" w:rsidRDefault="00B40C0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Pacjentka otrzymała porady dotyczące odpowiedniej dla niej antykoncepcji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zobowiązała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stosowania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cały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okres</w:t>
            </w:r>
          </w:p>
          <w:p w14:paraId="7582E794" w14:textId="77777777" w:rsidR="00277503" w:rsidRDefault="00B40C0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występowania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ryzyka.</w:t>
            </w:r>
          </w:p>
        </w:tc>
        <w:tc>
          <w:tcPr>
            <w:tcW w:w="2126" w:type="dxa"/>
          </w:tcPr>
          <w:p w14:paraId="39FB0843" w14:textId="77777777" w:rsidR="00277503" w:rsidRDefault="002775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6E78C7AE" w14:textId="77777777" w:rsidR="00277503" w:rsidRDefault="002775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7503" w14:paraId="5D07B59C" w14:textId="77777777">
        <w:trPr>
          <w:trHeight w:val="244"/>
        </w:trPr>
        <w:tc>
          <w:tcPr>
            <w:tcW w:w="5671" w:type="dxa"/>
          </w:tcPr>
          <w:p w14:paraId="253C01B4" w14:textId="77777777" w:rsidR="00277503" w:rsidRDefault="00B40C0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Pacjentka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świadoma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ryzyka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niepowodzenia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antykoncepcji.</w:t>
            </w:r>
          </w:p>
        </w:tc>
        <w:tc>
          <w:tcPr>
            <w:tcW w:w="2126" w:type="dxa"/>
          </w:tcPr>
          <w:p w14:paraId="0A1A1C14" w14:textId="77777777" w:rsidR="00277503" w:rsidRDefault="002775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 w14:paraId="26B3DBE5" w14:textId="77777777" w:rsidR="00277503" w:rsidRDefault="002775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7503" w14:paraId="1EFB1D9C" w14:textId="77777777" w:rsidTr="00B506FD">
        <w:trPr>
          <w:trHeight w:val="402"/>
        </w:trPr>
        <w:tc>
          <w:tcPr>
            <w:tcW w:w="9779" w:type="dxa"/>
            <w:gridSpan w:val="3"/>
          </w:tcPr>
          <w:p w14:paraId="0BCEFE36" w14:textId="77777777" w:rsidR="00277503" w:rsidRDefault="00B40C04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color w:val="1F497D"/>
                <w:sz w:val="20"/>
              </w:rPr>
              <w:t>Testy</w:t>
            </w:r>
            <w:r>
              <w:rPr>
                <w:b/>
                <w:color w:val="1F497D"/>
                <w:spacing w:val="-6"/>
                <w:sz w:val="20"/>
              </w:rPr>
              <w:t xml:space="preserve"> </w:t>
            </w:r>
            <w:r>
              <w:rPr>
                <w:b/>
                <w:color w:val="1F497D"/>
                <w:sz w:val="20"/>
              </w:rPr>
              <w:t>ciążowe</w:t>
            </w:r>
            <w:r>
              <w:rPr>
                <w:b/>
                <w:color w:val="1F497D"/>
                <w:spacing w:val="-5"/>
                <w:sz w:val="20"/>
              </w:rPr>
              <w:t xml:space="preserve"> </w:t>
            </w:r>
            <w:r>
              <w:rPr>
                <w:b/>
                <w:color w:val="1F497D"/>
                <w:sz w:val="20"/>
              </w:rPr>
              <w:t>i</w:t>
            </w:r>
            <w:r>
              <w:rPr>
                <w:b/>
                <w:color w:val="1F497D"/>
                <w:spacing w:val="-6"/>
                <w:sz w:val="20"/>
              </w:rPr>
              <w:t xml:space="preserve"> </w:t>
            </w:r>
            <w:r>
              <w:rPr>
                <w:b/>
                <w:color w:val="1F497D"/>
                <w:sz w:val="20"/>
              </w:rPr>
              <w:t>recepty</w:t>
            </w:r>
            <w:r>
              <w:rPr>
                <w:b/>
                <w:color w:val="1F497D"/>
                <w:spacing w:val="-5"/>
                <w:sz w:val="20"/>
              </w:rPr>
              <w:t xml:space="preserve"> </w:t>
            </w:r>
            <w:r>
              <w:rPr>
                <w:b/>
                <w:color w:val="1F497D"/>
                <w:spacing w:val="-2"/>
                <w:sz w:val="20"/>
              </w:rPr>
              <w:t>comiesięczne</w:t>
            </w:r>
          </w:p>
        </w:tc>
      </w:tr>
      <w:tr w:rsidR="00277503" w14:paraId="5D5E0DBF" w14:textId="77777777">
        <w:trPr>
          <w:trHeight w:val="1466"/>
        </w:trPr>
        <w:tc>
          <w:tcPr>
            <w:tcW w:w="5671" w:type="dxa"/>
          </w:tcPr>
          <w:p w14:paraId="22ABA1CC" w14:textId="77777777" w:rsidR="00277503" w:rsidRDefault="00B40C04">
            <w:pPr>
              <w:pStyle w:val="TableParagraph"/>
              <w:ind w:left="107" w:right="152"/>
              <w:rPr>
                <w:sz w:val="20"/>
              </w:rPr>
            </w:pPr>
            <w:r>
              <w:rPr>
                <w:sz w:val="20"/>
              </w:rPr>
              <w:t xml:space="preserve">Pierwszą receptę na produkt leczniczy zawierający </w:t>
            </w:r>
            <w:proofErr w:type="spellStart"/>
            <w:r>
              <w:rPr>
                <w:sz w:val="20"/>
              </w:rPr>
              <w:t>acytretynę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alitretynoinę</w:t>
            </w:r>
            <w:proofErr w:type="spellEnd"/>
            <w:r>
              <w:rPr>
                <w:sz w:val="20"/>
              </w:rPr>
              <w:t xml:space="preserve"> lub </w:t>
            </w:r>
            <w:proofErr w:type="spellStart"/>
            <w:r>
              <w:rPr>
                <w:sz w:val="20"/>
              </w:rPr>
              <w:t>izotretynoinę</w:t>
            </w:r>
            <w:proofErr w:type="spellEnd"/>
            <w:r>
              <w:rPr>
                <w:sz w:val="20"/>
              </w:rPr>
              <w:t xml:space="preserve"> można wypisać dopiero po uzyskaniu przez pacjentkę jednego negatywnego wyniku testu ciążowego,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przeprowadzonego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kontrolą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lekarską.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 celu upewnienie się, że pacjentka nie jest w ciąży przed</w:t>
            </w:r>
          </w:p>
          <w:p w14:paraId="2D6AC476" w14:textId="77777777" w:rsidR="00277503" w:rsidRDefault="00B40C0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rozpoczęciem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leczenia.</w:t>
            </w:r>
          </w:p>
        </w:tc>
        <w:tc>
          <w:tcPr>
            <w:tcW w:w="2126" w:type="dxa"/>
          </w:tcPr>
          <w:p w14:paraId="73FFA2EE" w14:textId="77777777" w:rsidR="00277503" w:rsidRDefault="002775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311A69EA" w14:textId="77777777" w:rsidR="00277503" w:rsidRDefault="002775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7503" w14:paraId="6BA73050" w14:textId="77777777">
        <w:trPr>
          <w:trHeight w:val="976"/>
        </w:trPr>
        <w:tc>
          <w:tcPr>
            <w:tcW w:w="5671" w:type="dxa"/>
          </w:tcPr>
          <w:p w14:paraId="7C424D1F" w14:textId="77777777" w:rsidR="00277503" w:rsidRDefault="00B40C04">
            <w:pPr>
              <w:pStyle w:val="TableParagraph"/>
              <w:ind w:left="107" w:right="152"/>
              <w:rPr>
                <w:sz w:val="20"/>
              </w:rPr>
            </w:pPr>
            <w:r>
              <w:rPr>
                <w:sz w:val="20"/>
              </w:rPr>
              <w:t>Pacjentka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rozumie,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celu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wsparcia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regularnych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wizyt kontrolnych, w tym przeprowadzania testów ciążowych</w:t>
            </w:r>
          </w:p>
          <w:p w14:paraId="16959E51" w14:textId="77777777" w:rsidR="00277503" w:rsidRDefault="00B40C0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monitorowania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terapii,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recepta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powinna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zostać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wystawiona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04E74D3D" w14:textId="77777777" w:rsidR="00277503" w:rsidRDefault="00B40C0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ilości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wystarczającą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maksymalnie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leczenia.</w:t>
            </w:r>
          </w:p>
        </w:tc>
        <w:tc>
          <w:tcPr>
            <w:tcW w:w="2126" w:type="dxa"/>
          </w:tcPr>
          <w:p w14:paraId="388ADF66" w14:textId="77777777" w:rsidR="00277503" w:rsidRDefault="002775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42A91569" w14:textId="77777777" w:rsidR="00277503" w:rsidRDefault="002775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7503" w14:paraId="0691F9D6" w14:textId="77777777">
        <w:trPr>
          <w:trHeight w:val="486"/>
        </w:trPr>
        <w:tc>
          <w:tcPr>
            <w:tcW w:w="5671" w:type="dxa"/>
          </w:tcPr>
          <w:p w14:paraId="07F55EBC" w14:textId="77777777" w:rsidR="00277503" w:rsidRDefault="00B40C0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Pacjentka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rozumie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potrzebę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zgadza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wykonanie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testów</w:t>
            </w:r>
          </w:p>
          <w:p w14:paraId="6B3FF489" w14:textId="77777777" w:rsidR="00277503" w:rsidRDefault="00B40C0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ciążowych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przed,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trakcie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odstawieniu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produktu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leczniczego.</w:t>
            </w:r>
          </w:p>
        </w:tc>
        <w:tc>
          <w:tcPr>
            <w:tcW w:w="2126" w:type="dxa"/>
          </w:tcPr>
          <w:p w14:paraId="0F952C5A" w14:textId="77777777" w:rsidR="00277503" w:rsidRDefault="002775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68D3207B" w14:textId="77777777" w:rsidR="00277503" w:rsidRDefault="002775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7503" w14:paraId="190406EE" w14:textId="77777777" w:rsidTr="00B506FD">
        <w:trPr>
          <w:trHeight w:val="3257"/>
        </w:trPr>
        <w:tc>
          <w:tcPr>
            <w:tcW w:w="5671" w:type="dxa"/>
          </w:tcPr>
          <w:p w14:paraId="292A307B" w14:textId="77777777" w:rsidR="00277503" w:rsidRDefault="00B40C04">
            <w:pPr>
              <w:pStyle w:val="TableParagraph"/>
              <w:ind w:left="107" w:right="193"/>
              <w:jc w:val="both"/>
              <w:rPr>
                <w:sz w:val="20"/>
              </w:rPr>
            </w:pPr>
            <w:r>
              <w:rPr>
                <w:sz w:val="20"/>
              </w:rPr>
              <w:t>Pacjentka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rozumie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potrzebę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wykonania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ciążowego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miesiąc po odstawieniu produktu leczniczego, ponieważ lek pozostaje</w:t>
            </w:r>
          </w:p>
          <w:p w14:paraId="529298D4" w14:textId="77777777" w:rsidR="00277503" w:rsidRDefault="00B40C04">
            <w:pPr>
              <w:pStyle w:val="TableParagraph"/>
              <w:ind w:left="107" w:right="494"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organizmie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miesiąc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przyjęcia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ostatniej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dawki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leku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może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uszkodzić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nienarodzone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dziecko, jeśli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zajdzie w ciążę w tym czasie.</w:t>
            </w:r>
          </w:p>
          <w:p w14:paraId="5CFDD50E" w14:textId="77777777" w:rsidR="00277503" w:rsidRPr="00B506FD" w:rsidRDefault="00277503">
            <w:pPr>
              <w:pStyle w:val="TableParagraph"/>
              <w:rPr>
                <w:sz w:val="16"/>
                <w:szCs w:val="16"/>
              </w:rPr>
            </w:pPr>
          </w:p>
          <w:p w14:paraId="10E36456" w14:textId="77777777" w:rsidR="00277503" w:rsidRDefault="00B40C0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1F497D"/>
                <w:sz w:val="20"/>
              </w:rPr>
              <w:t>Istotne</w:t>
            </w:r>
            <w:r>
              <w:rPr>
                <w:b/>
                <w:color w:val="1F497D"/>
                <w:spacing w:val="-8"/>
                <w:sz w:val="20"/>
              </w:rPr>
              <w:t xml:space="preserve"> </w:t>
            </w:r>
            <w:r>
              <w:rPr>
                <w:b/>
                <w:color w:val="1F497D"/>
                <w:sz w:val="20"/>
              </w:rPr>
              <w:t>tylko</w:t>
            </w:r>
            <w:r>
              <w:rPr>
                <w:b/>
                <w:color w:val="1F497D"/>
                <w:spacing w:val="-6"/>
                <w:sz w:val="20"/>
              </w:rPr>
              <w:t xml:space="preserve"> </w:t>
            </w:r>
            <w:r>
              <w:rPr>
                <w:b/>
                <w:color w:val="1F497D"/>
                <w:sz w:val="20"/>
              </w:rPr>
              <w:t>dla</w:t>
            </w:r>
            <w:r>
              <w:rPr>
                <w:b/>
                <w:color w:val="1F497D"/>
                <w:spacing w:val="-7"/>
                <w:sz w:val="20"/>
              </w:rPr>
              <w:t xml:space="preserve"> </w:t>
            </w:r>
            <w:r>
              <w:rPr>
                <w:b/>
                <w:color w:val="1F497D"/>
                <w:sz w:val="20"/>
              </w:rPr>
              <w:t>pacjentek</w:t>
            </w:r>
            <w:r>
              <w:rPr>
                <w:b/>
                <w:color w:val="1F497D"/>
                <w:spacing w:val="-7"/>
                <w:sz w:val="20"/>
              </w:rPr>
              <w:t xml:space="preserve"> </w:t>
            </w:r>
            <w:r>
              <w:rPr>
                <w:b/>
                <w:color w:val="1F497D"/>
                <w:sz w:val="20"/>
              </w:rPr>
              <w:t>stosujących</w:t>
            </w:r>
            <w:r>
              <w:rPr>
                <w:b/>
                <w:color w:val="1F497D"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color w:val="1F497D"/>
                <w:spacing w:val="-2"/>
                <w:sz w:val="20"/>
              </w:rPr>
              <w:t>acytretynę</w:t>
            </w:r>
            <w:proofErr w:type="spellEnd"/>
            <w:r>
              <w:rPr>
                <w:b/>
                <w:color w:val="1F497D"/>
                <w:spacing w:val="-2"/>
                <w:sz w:val="20"/>
              </w:rPr>
              <w:t>:</w:t>
            </w:r>
          </w:p>
          <w:p w14:paraId="7E8D0072" w14:textId="77777777" w:rsidR="00277503" w:rsidRDefault="00B40C04">
            <w:pPr>
              <w:pStyle w:val="TableParagraph"/>
              <w:spacing w:before="34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Pacjentka rozumie konieczność regularnego wykonywania testów ciążowych </w:t>
            </w:r>
            <w:r>
              <w:rPr>
                <w:b/>
                <w:sz w:val="20"/>
              </w:rPr>
              <w:t xml:space="preserve">w odstępach 1-3 miesięcznych, przez okres 3 lat od odstawienia </w:t>
            </w:r>
            <w:proofErr w:type="spellStart"/>
            <w:r>
              <w:rPr>
                <w:b/>
                <w:sz w:val="20"/>
              </w:rPr>
              <w:t>acytretyny</w:t>
            </w:r>
            <w:proofErr w:type="spellEnd"/>
            <w:r>
              <w:rPr>
                <w:b/>
                <w:sz w:val="20"/>
              </w:rPr>
              <w:t xml:space="preserve">. </w:t>
            </w:r>
            <w:r>
              <w:rPr>
                <w:sz w:val="20"/>
              </w:rPr>
              <w:t>Wykonuje się je dlatego, że lek może pozostawać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organizmie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przyjęcia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ostatniej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dawki leku i może uszkodzić nienarodzone dziecko w przypadku zajścia</w:t>
            </w:r>
          </w:p>
          <w:p w14:paraId="02570104" w14:textId="77777777" w:rsidR="00277503" w:rsidRDefault="00B40C04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ciążę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czasie.</w:t>
            </w:r>
          </w:p>
        </w:tc>
        <w:tc>
          <w:tcPr>
            <w:tcW w:w="2126" w:type="dxa"/>
          </w:tcPr>
          <w:p w14:paraId="5ECEA3A2" w14:textId="77777777" w:rsidR="00277503" w:rsidRDefault="002775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38686C00" w14:textId="77777777" w:rsidR="00277503" w:rsidRDefault="002775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7503" w14:paraId="2DD20EAB" w14:textId="77777777">
        <w:trPr>
          <w:trHeight w:val="733"/>
        </w:trPr>
        <w:tc>
          <w:tcPr>
            <w:tcW w:w="5671" w:type="dxa"/>
          </w:tcPr>
          <w:p w14:paraId="4A8AA483" w14:textId="77777777" w:rsidR="00277503" w:rsidRDefault="00B40C04">
            <w:pPr>
              <w:pStyle w:val="TableParagraph"/>
              <w:spacing w:before="1"/>
              <w:ind w:left="107" w:right="152"/>
              <w:rPr>
                <w:sz w:val="20"/>
              </w:rPr>
            </w:pPr>
            <w:r>
              <w:rPr>
                <w:sz w:val="20"/>
              </w:rPr>
              <w:t>Metody antykoncepcyjne i wyniki testów ciążowych zostały zapisane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tabeli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wizyt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ramach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karty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przypominającej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</w:p>
          <w:p w14:paraId="43D61D71" w14:textId="77777777" w:rsidR="00277503" w:rsidRDefault="00B40C0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pacjenta).</w:t>
            </w:r>
          </w:p>
        </w:tc>
        <w:tc>
          <w:tcPr>
            <w:tcW w:w="2126" w:type="dxa"/>
          </w:tcPr>
          <w:p w14:paraId="08344874" w14:textId="77777777" w:rsidR="00277503" w:rsidRDefault="002775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58CC39CB" w14:textId="77777777" w:rsidR="00277503" w:rsidRDefault="002775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7503" w14:paraId="22B893EC" w14:textId="77777777">
        <w:trPr>
          <w:trHeight w:val="244"/>
        </w:trPr>
        <w:tc>
          <w:tcPr>
            <w:tcW w:w="5671" w:type="dxa"/>
          </w:tcPr>
          <w:p w14:paraId="6E897B81" w14:textId="77777777" w:rsidR="00277503" w:rsidRDefault="00B40C0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Pacjentka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otrzymała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materiały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edukacyjne.</w:t>
            </w:r>
          </w:p>
        </w:tc>
        <w:tc>
          <w:tcPr>
            <w:tcW w:w="2126" w:type="dxa"/>
          </w:tcPr>
          <w:p w14:paraId="2B53E559" w14:textId="77777777" w:rsidR="00277503" w:rsidRDefault="002775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 w14:paraId="4C9246F2" w14:textId="77777777" w:rsidR="00277503" w:rsidRDefault="002775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7503" w14:paraId="5A8F8F7B" w14:textId="77777777" w:rsidTr="00B506FD">
        <w:trPr>
          <w:trHeight w:val="574"/>
        </w:trPr>
        <w:tc>
          <w:tcPr>
            <w:tcW w:w="5671" w:type="dxa"/>
          </w:tcPr>
          <w:p w14:paraId="1E0F8EB1" w14:textId="77777777" w:rsidR="00277503" w:rsidRDefault="00B40C0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Pacjentka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powinna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skontaktować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lekarzem,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jeśli</w:t>
            </w:r>
          </w:p>
          <w:p w14:paraId="7C507689" w14:textId="77777777" w:rsidR="00277503" w:rsidRDefault="00B40C0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odbyła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stosunek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płciowy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zabezpieczenia,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wystąpiła</w:t>
            </w:r>
          </w:p>
          <w:p w14:paraId="55E1DA7E" w14:textId="23D930C4" w:rsidR="005A1502" w:rsidRPr="00B506FD" w:rsidRDefault="005A1502" w:rsidP="00B506FD">
            <w:pPr>
              <w:tabs>
                <w:tab w:val="left" w:pos="1680"/>
              </w:tabs>
            </w:pPr>
          </w:p>
        </w:tc>
        <w:tc>
          <w:tcPr>
            <w:tcW w:w="2126" w:type="dxa"/>
          </w:tcPr>
          <w:p w14:paraId="5487E478" w14:textId="77777777" w:rsidR="00277503" w:rsidRDefault="002775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7C54C17B" w14:textId="77777777" w:rsidR="00277503" w:rsidRDefault="002775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804F01" w14:textId="77777777" w:rsidR="00277503" w:rsidRDefault="00277503">
      <w:pPr>
        <w:rPr>
          <w:rFonts w:ascii="Times New Roman"/>
          <w:sz w:val="18"/>
        </w:rPr>
        <w:sectPr w:rsidR="00277503" w:rsidSect="00B506FD">
          <w:footerReference w:type="default" r:id="rId8"/>
          <w:pgSz w:w="11910" w:h="16840"/>
          <w:pgMar w:top="660" w:right="940" w:bottom="1276" w:left="960" w:header="0" w:footer="682" w:gutter="0"/>
          <w:cols w:space="708"/>
        </w:sectPr>
      </w:pPr>
    </w:p>
    <w:p w14:paraId="6563B3BA" w14:textId="77777777" w:rsidR="00277503" w:rsidRDefault="00277503">
      <w:pPr>
        <w:pStyle w:val="BodyText"/>
        <w:spacing w:before="5"/>
        <w:rPr>
          <w:sz w:val="2"/>
        </w:rPr>
      </w:pPr>
    </w:p>
    <w:tbl>
      <w:tblPr>
        <w:tblW w:w="0" w:type="auto"/>
        <w:tblInd w:w="125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1"/>
        <w:gridCol w:w="2126"/>
        <w:gridCol w:w="1982"/>
      </w:tblGrid>
      <w:tr w:rsidR="00277503" w14:paraId="6E66E0A3" w14:textId="77777777">
        <w:trPr>
          <w:trHeight w:val="489"/>
        </w:trPr>
        <w:tc>
          <w:tcPr>
            <w:tcW w:w="5671" w:type="dxa"/>
          </w:tcPr>
          <w:p w14:paraId="3CF2C2A8" w14:textId="77777777" w:rsidR="00277503" w:rsidRDefault="00B40C04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miesiączka,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zaszła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ciążę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podejrzewa,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zaszła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ciążę</w:t>
            </w:r>
          </w:p>
          <w:p w14:paraId="482289F0" w14:textId="77777777" w:rsidR="00277503" w:rsidRDefault="00B40C0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okresie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ryzyka.</w:t>
            </w:r>
          </w:p>
        </w:tc>
        <w:tc>
          <w:tcPr>
            <w:tcW w:w="2126" w:type="dxa"/>
          </w:tcPr>
          <w:p w14:paraId="70128D08" w14:textId="77777777" w:rsidR="00277503" w:rsidRDefault="002775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12B96BBD" w14:textId="77777777" w:rsidR="00277503" w:rsidRDefault="002775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7503" w14:paraId="40952651" w14:textId="77777777">
        <w:trPr>
          <w:trHeight w:val="731"/>
        </w:trPr>
        <w:tc>
          <w:tcPr>
            <w:tcW w:w="5671" w:type="dxa"/>
          </w:tcPr>
          <w:p w14:paraId="7BC4C925" w14:textId="77777777" w:rsidR="00277503" w:rsidRDefault="00B40C0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zajścia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ciążę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przerwać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leczenie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skierować pacjentkę do lekarza specjalisty z doświadczeniem w zakresie</w:t>
            </w:r>
          </w:p>
          <w:p w14:paraId="47657B10" w14:textId="77777777" w:rsidR="00277503" w:rsidRDefault="00B40C0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teratologii.</w:t>
            </w:r>
          </w:p>
        </w:tc>
        <w:tc>
          <w:tcPr>
            <w:tcW w:w="2126" w:type="dxa"/>
          </w:tcPr>
          <w:p w14:paraId="1B2F00F0" w14:textId="77777777" w:rsidR="00277503" w:rsidRDefault="002775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7543AEC8" w14:textId="77777777" w:rsidR="00277503" w:rsidRDefault="002775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7503" w14:paraId="555A7BF1" w14:textId="77777777">
        <w:trPr>
          <w:trHeight w:val="484"/>
        </w:trPr>
        <w:tc>
          <w:tcPr>
            <w:tcW w:w="9779" w:type="dxa"/>
            <w:gridSpan w:val="3"/>
          </w:tcPr>
          <w:p w14:paraId="34EBCE6A" w14:textId="77777777" w:rsidR="00277503" w:rsidRDefault="00B40C04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color w:val="1F497D"/>
                <w:sz w:val="20"/>
              </w:rPr>
              <w:t>Inne</w:t>
            </w:r>
            <w:r>
              <w:rPr>
                <w:b/>
                <w:color w:val="1F497D"/>
                <w:spacing w:val="-4"/>
                <w:sz w:val="20"/>
              </w:rPr>
              <w:t xml:space="preserve"> </w:t>
            </w:r>
            <w:r>
              <w:rPr>
                <w:b/>
                <w:color w:val="1F497D"/>
                <w:sz w:val="20"/>
              </w:rPr>
              <w:t>środki</w:t>
            </w:r>
            <w:r>
              <w:rPr>
                <w:b/>
                <w:color w:val="1F497D"/>
                <w:spacing w:val="-4"/>
                <w:sz w:val="20"/>
              </w:rPr>
              <w:t xml:space="preserve"> </w:t>
            </w:r>
            <w:r>
              <w:rPr>
                <w:b/>
                <w:color w:val="1F497D"/>
                <w:spacing w:val="-2"/>
                <w:sz w:val="20"/>
              </w:rPr>
              <w:t>ostrożności</w:t>
            </w:r>
          </w:p>
        </w:tc>
      </w:tr>
      <w:tr w:rsidR="00277503" w14:paraId="67BCA85F" w14:textId="77777777">
        <w:trPr>
          <w:trHeight w:val="733"/>
        </w:trPr>
        <w:tc>
          <w:tcPr>
            <w:tcW w:w="5671" w:type="dxa"/>
          </w:tcPr>
          <w:p w14:paraId="0B51B8AD" w14:textId="77777777" w:rsidR="00277503" w:rsidRDefault="00B40C0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Pacjentka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rozumie,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produkt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leczniczy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zawierający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acytretynę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alitretynoinę</w:t>
            </w:r>
            <w:proofErr w:type="spellEnd"/>
            <w:r>
              <w:rPr>
                <w:sz w:val="20"/>
              </w:rPr>
              <w:t xml:space="preserve"> lub </w:t>
            </w:r>
            <w:proofErr w:type="spellStart"/>
            <w:r>
              <w:rPr>
                <w:sz w:val="20"/>
              </w:rPr>
              <w:t>izotretynoinę</w:t>
            </w:r>
            <w:proofErr w:type="spellEnd"/>
            <w:r>
              <w:rPr>
                <w:sz w:val="20"/>
              </w:rPr>
              <w:t xml:space="preserve"> został przepisany wyłącznie jej,</w:t>
            </w:r>
          </w:p>
          <w:p w14:paraId="59267C71" w14:textId="77777777" w:rsidR="00277503" w:rsidRDefault="00B40C0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udostępniać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innym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osobom.</w:t>
            </w:r>
          </w:p>
        </w:tc>
        <w:tc>
          <w:tcPr>
            <w:tcW w:w="2126" w:type="dxa"/>
          </w:tcPr>
          <w:p w14:paraId="3480F2B6" w14:textId="77777777" w:rsidR="00277503" w:rsidRDefault="002775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51EC0D07" w14:textId="77777777" w:rsidR="00277503" w:rsidRDefault="002775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7503" w14:paraId="1292D782" w14:textId="77777777">
        <w:trPr>
          <w:trHeight w:val="1218"/>
        </w:trPr>
        <w:tc>
          <w:tcPr>
            <w:tcW w:w="5671" w:type="dxa"/>
          </w:tcPr>
          <w:p w14:paraId="4B9434C1" w14:textId="77777777" w:rsidR="00277503" w:rsidRDefault="00B40C04">
            <w:pPr>
              <w:pStyle w:val="TableParagraph"/>
              <w:ind w:left="107" w:right="152"/>
              <w:rPr>
                <w:sz w:val="20"/>
              </w:rPr>
            </w:pPr>
            <w:r>
              <w:rPr>
                <w:sz w:val="20"/>
              </w:rPr>
              <w:t xml:space="preserve">Pacjentka rozumie, że nie może oddawać krwi w trakcie leczenia produktami leczniczymi zawierającymi </w:t>
            </w:r>
            <w:proofErr w:type="spellStart"/>
            <w:r>
              <w:rPr>
                <w:sz w:val="20"/>
              </w:rPr>
              <w:t>acytretynę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alitretynoinę</w:t>
            </w:r>
            <w:proofErr w:type="spellEnd"/>
            <w:r>
              <w:rPr>
                <w:sz w:val="20"/>
              </w:rPr>
              <w:t xml:space="preserve"> lub </w:t>
            </w:r>
            <w:proofErr w:type="spellStart"/>
            <w:r>
              <w:rPr>
                <w:sz w:val="20"/>
              </w:rPr>
              <w:t>izotretynoinę</w:t>
            </w:r>
            <w:proofErr w:type="spellEnd"/>
            <w:r>
              <w:rPr>
                <w:sz w:val="20"/>
              </w:rPr>
              <w:t xml:space="preserve"> oraz przez 1 miesiąc od odstawienia leku </w:t>
            </w:r>
            <w:r>
              <w:rPr>
                <w:b/>
                <w:sz w:val="20"/>
              </w:rPr>
              <w:t>[lub przez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odstawienia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acytretyny</w:t>
            </w:r>
            <w:proofErr w:type="spellEnd"/>
            <w:r>
              <w:rPr>
                <w:b/>
                <w:sz w:val="20"/>
              </w:rPr>
              <w:t>]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powodu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potencjalnego</w:t>
            </w:r>
          </w:p>
          <w:p w14:paraId="0FB8ADB4" w14:textId="77777777" w:rsidR="00277503" w:rsidRDefault="00B40C0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ryzyka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płodu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kobiety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ciężarnej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biorcy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transfuzji.</w:t>
            </w:r>
          </w:p>
        </w:tc>
        <w:tc>
          <w:tcPr>
            <w:tcW w:w="2126" w:type="dxa"/>
          </w:tcPr>
          <w:p w14:paraId="3AEC80D9" w14:textId="77777777" w:rsidR="00277503" w:rsidRDefault="002775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1E17CFFD" w14:textId="77777777" w:rsidR="00277503" w:rsidRDefault="002775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7503" w14:paraId="199C2097" w14:textId="77777777">
        <w:trPr>
          <w:trHeight w:val="1221"/>
        </w:trPr>
        <w:tc>
          <w:tcPr>
            <w:tcW w:w="5671" w:type="dxa"/>
          </w:tcPr>
          <w:p w14:paraId="26624B5A" w14:textId="77777777" w:rsidR="00277503" w:rsidRDefault="00277503">
            <w:pPr>
              <w:pStyle w:val="TableParagraph"/>
              <w:rPr>
                <w:sz w:val="20"/>
              </w:rPr>
            </w:pPr>
          </w:p>
          <w:p w14:paraId="23F18D38" w14:textId="77777777" w:rsidR="00277503" w:rsidRDefault="00277503">
            <w:pPr>
              <w:pStyle w:val="TableParagraph"/>
              <w:rPr>
                <w:sz w:val="20"/>
              </w:rPr>
            </w:pPr>
          </w:p>
          <w:p w14:paraId="04C368CD" w14:textId="77777777" w:rsidR="00277503" w:rsidRDefault="00B40C04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Podpis</w:t>
            </w:r>
          </w:p>
        </w:tc>
        <w:tc>
          <w:tcPr>
            <w:tcW w:w="2126" w:type="dxa"/>
          </w:tcPr>
          <w:p w14:paraId="57983093" w14:textId="77777777" w:rsidR="00277503" w:rsidRDefault="002775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048C68C6" w14:textId="77777777" w:rsidR="00277503" w:rsidRDefault="002775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7503" w14:paraId="627EC419" w14:textId="77777777">
        <w:trPr>
          <w:trHeight w:val="734"/>
        </w:trPr>
        <w:tc>
          <w:tcPr>
            <w:tcW w:w="5671" w:type="dxa"/>
          </w:tcPr>
          <w:p w14:paraId="159AFE3A" w14:textId="77777777" w:rsidR="00277503" w:rsidRDefault="00B40C04">
            <w:pPr>
              <w:pStyle w:val="TableParagraph"/>
              <w:spacing w:before="243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2126" w:type="dxa"/>
          </w:tcPr>
          <w:p w14:paraId="7617A17A" w14:textId="77777777" w:rsidR="00277503" w:rsidRDefault="002775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039ABE2F" w14:textId="77777777" w:rsidR="00277503" w:rsidRDefault="002775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435E7AC" w14:textId="77777777" w:rsidR="00277503" w:rsidRDefault="00277503">
      <w:pPr>
        <w:pStyle w:val="BodyText"/>
        <w:spacing w:before="72"/>
        <w:rPr>
          <w:sz w:val="20"/>
        </w:rPr>
      </w:pPr>
    </w:p>
    <w:p w14:paraId="13057D3D" w14:textId="77777777" w:rsidR="00277503" w:rsidRDefault="00B40C04">
      <w:pPr>
        <w:ind w:left="120"/>
        <w:jc w:val="both"/>
        <w:rPr>
          <w:b/>
          <w:sz w:val="20"/>
        </w:rPr>
      </w:pPr>
      <w:r>
        <w:rPr>
          <w:sz w:val="20"/>
        </w:rPr>
        <w:t>Podpis</w:t>
      </w:r>
      <w:r>
        <w:rPr>
          <w:spacing w:val="-8"/>
          <w:sz w:val="20"/>
        </w:rPr>
        <w:t xml:space="preserve"> </w:t>
      </w:r>
      <w:r>
        <w:rPr>
          <w:sz w:val="20"/>
        </w:rPr>
        <w:t>rodzica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opiekuna</w:t>
      </w:r>
      <w:r>
        <w:rPr>
          <w:spacing w:val="-5"/>
          <w:sz w:val="20"/>
        </w:rPr>
        <w:t xml:space="preserve"> </w:t>
      </w:r>
      <w:r>
        <w:rPr>
          <w:sz w:val="20"/>
        </w:rPr>
        <w:t>prawnego</w:t>
      </w:r>
      <w:r>
        <w:rPr>
          <w:spacing w:val="-7"/>
          <w:sz w:val="20"/>
        </w:rPr>
        <w:t xml:space="preserve"> </w:t>
      </w:r>
      <w:r>
        <w:rPr>
          <w:sz w:val="20"/>
        </w:rPr>
        <w:t>jest</w:t>
      </w:r>
      <w:r>
        <w:rPr>
          <w:spacing w:val="-6"/>
          <w:sz w:val="20"/>
        </w:rPr>
        <w:t xml:space="preserve"> </w:t>
      </w:r>
      <w:r>
        <w:rPr>
          <w:sz w:val="20"/>
        </w:rPr>
        <w:t>konieczny,</w:t>
      </w:r>
      <w:r>
        <w:rPr>
          <w:spacing w:val="-5"/>
          <w:sz w:val="20"/>
        </w:rPr>
        <w:t xml:space="preserve"> </w:t>
      </w:r>
      <w:r>
        <w:rPr>
          <w:sz w:val="20"/>
        </w:rPr>
        <w:t>jeśli</w:t>
      </w:r>
      <w:r>
        <w:rPr>
          <w:spacing w:val="-5"/>
          <w:sz w:val="20"/>
        </w:rPr>
        <w:t xml:space="preserve"> </w:t>
      </w:r>
      <w:r>
        <w:rPr>
          <w:sz w:val="20"/>
        </w:rPr>
        <w:t>pacjentka</w:t>
      </w:r>
      <w:r>
        <w:rPr>
          <w:spacing w:val="-5"/>
          <w:sz w:val="20"/>
        </w:rPr>
        <w:t xml:space="preserve"> </w:t>
      </w:r>
      <w:r>
        <w:rPr>
          <w:sz w:val="20"/>
        </w:rPr>
        <w:t>jest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wieku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poniżej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18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roku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życia.</w:t>
      </w:r>
    </w:p>
    <w:p w14:paraId="54A25923" w14:textId="77777777" w:rsidR="00277503" w:rsidRDefault="00277503">
      <w:pPr>
        <w:pStyle w:val="BodyText"/>
        <w:spacing w:before="38"/>
        <w:rPr>
          <w:b/>
          <w:sz w:val="20"/>
        </w:rPr>
      </w:pPr>
    </w:p>
    <w:p w14:paraId="73427498" w14:textId="77777777" w:rsidR="00277503" w:rsidRDefault="00B40C04">
      <w:pPr>
        <w:pStyle w:val="Heading1"/>
        <w:ind w:right="290"/>
        <w:jc w:val="both"/>
      </w:pPr>
      <w:r>
        <w:rPr>
          <w:color w:val="1F497D"/>
        </w:rPr>
        <w:t>Zgłaszanie</w:t>
      </w:r>
      <w:r>
        <w:rPr>
          <w:color w:val="1F497D"/>
          <w:spacing w:val="-5"/>
        </w:rPr>
        <w:t xml:space="preserve"> </w:t>
      </w:r>
      <w:r>
        <w:rPr>
          <w:color w:val="1F497D"/>
        </w:rPr>
        <w:t>podejrzenia</w:t>
      </w:r>
      <w:r>
        <w:rPr>
          <w:color w:val="1F497D"/>
          <w:spacing w:val="-5"/>
        </w:rPr>
        <w:t xml:space="preserve"> </w:t>
      </w:r>
      <w:r>
        <w:rPr>
          <w:color w:val="1F497D"/>
        </w:rPr>
        <w:t>wystąpienia</w:t>
      </w:r>
      <w:r>
        <w:rPr>
          <w:color w:val="1F497D"/>
          <w:spacing w:val="-5"/>
        </w:rPr>
        <w:t xml:space="preserve"> </w:t>
      </w:r>
      <w:r>
        <w:rPr>
          <w:color w:val="1F497D"/>
        </w:rPr>
        <w:t>działań</w:t>
      </w:r>
      <w:r>
        <w:rPr>
          <w:color w:val="1F497D"/>
          <w:spacing w:val="-5"/>
        </w:rPr>
        <w:t xml:space="preserve"> </w:t>
      </w:r>
      <w:r>
        <w:rPr>
          <w:color w:val="1F497D"/>
        </w:rPr>
        <w:t>niepożądanych</w:t>
      </w:r>
      <w:r>
        <w:rPr>
          <w:color w:val="1F497D"/>
          <w:spacing w:val="-5"/>
        </w:rPr>
        <w:t xml:space="preserve"> </w:t>
      </w:r>
      <w:r>
        <w:rPr>
          <w:color w:val="1F497D"/>
        </w:rPr>
        <w:t>/</w:t>
      </w:r>
      <w:r>
        <w:rPr>
          <w:color w:val="1F497D"/>
          <w:spacing w:val="-6"/>
        </w:rPr>
        <w:t xml:space="preserve"> </w:t>
      </w:r>
      <w:r>
        <w:rPr>
          <w:color w:val="1F497D"/>
        </w:rPr>
        <w:t>ekspozycji</w:t>
      </w:r>
      <w:r>
        <w:rPr>
          <w:color w:val="1F497D"/>
          <w:spacing w:val="-5"/>
        </w:rPr>
        <w:t xml:space="preserve"> </w:t>
      </w:r>
      <w:r>
        <w:rPr>
          <w:color w:val="1F497D"/>
        </w:rPr>
        <w:t>na</w:t>
      </w:r>
      <w:r>
        <w:rPr>
          <w:color w:val="1F497D"/>
          <w:spacing w:val="-5"/>
        </w:rPr>
        <w:t xml:space="preserve"> </w:t>
      </w:r>
      <w:r>
        <w:rPr>
          <w:color w:val="1F497D"/>
        </w:rPr>
        <w:t>produkt leczniczy w czasie ciąży</w:t>
      </w:r>
    </w:p>
    <w:p w14:paraId="577FE61A" w14:textId="05FF66DD" w:rsidR="00277503" w:rsidRPr="005A1502" w:rsidRDefault="00B40C04">
      <w:pPr>
        <w:spacing w:before="36" w:line="276" w:lineRule="auto"/>
        <w:ind w:left="119" w:right="137"/>
        <w:jc w:val="both"/>
        <w:rPr>
          <w:sz w:val="20"/>
          <w:szCs w:val="20"/>
        </w:rPr>
      </w:pPr>
      <w:r w:rsidRPr="005A1502">
        <w:rPr>
          <w:sz w:val="20"/>
          <w:szCs w:val="20"/>
        </w:rPr>
        <w:t>Wszelkie</w:t>
      </w:r>
      <w:r w:rsidRPr="005A1502">
        <w:rPr>
          <w:spacing w:val="40"/>
          <w:sz w:val="20"/>
          <w:szCs w:val="20"/>
        </w:rPr>
        <w:t xml:space="preserve"> </w:t>
      </w:r>
      <w:r w:rsidRPr="005A1502">
        <w:rPr>
          <w:sz w:val="20"/>
          <w:szCs w:val="20"/>
        </w:rPr>
        <w:t>przypadki</w:t>
      </w:r>
      <w:r w:rsidRPr="005A1502">
        <w:rPr>
          <w:spacing w:val="40"/>
          <w:sz w:val="20"/>
          <w:szCs w:val="20"/>
        </w:rPr>
        <w:t xml:space="preserve"> </w:t>
      </w:r>
      <w:r w:rsidRPr="005A1502">
        <w:rPr>
          <w:sz w:val="20"/>
          <w:szCs w:val="20"/>
        </w:rPr>
        <w:t>podejrzenia</w:t>
      </w:r>
      <w:r w:rsidRPr="005A1502">
        <w:rPr>
          <w:spacing w:val="40"/>
          <w:sz w:val="20"/>
          <w:szCs w:val="20"/>
        </w:rPr>
        <w:t xml:space="preserve"> </w:t>
      </w:r>
      <w:r w:rsidRPr="005A1502">
        <w:rPr>
          <w:sz w:val="20"/>
          <w:szCs w:val="20"/>
        </w:rPr>
        <w:t>wystąpienia</w:t>
      </w:r>
      <w:r w:rsidRPr="005A1502">
        <w:rPr>
          <w:spacing w:val="40"/>
          <w:sz w:val="20"/>
          <w:szCs w:val="20"/>
        </w:rPr>
        <w:t xml:space="preserve"> </w:t>
      </w:r>
      <w:r w:rsidRPr="005A1502">
        <w:rPr>
          <w:sz w:val="20"/>
          <w:szCs w:val="20"/>
        </w:rPr>
        <w:t>działań</w:t>
      </w:r>
      <w:r w:rsidRPr="005A1502">
        <w:rPr>
          <w:spacing w:val="40"/>
          <w:sz w:val="20"/>
          <w:szCs w:val="20"/>
        </w:rPr>
        <w:t xml:space="preserve"> </w:t>
      </w:r>
      <w:r w:rsidRPr="005A1502">
        <w:rPr>
          <w:sz w:val="20"/>
          <w:szCs w:val="20"/>
        </w:rPr>
        <w:t>niepożądanych,</w:t>
      </w:r>
      <w:r w:rsidRPr="005A1502">
        <w:rPr>
          <w:spacing w:val="40"/>
          <w:sz w:val="20"/>
          <w:szCs w:val="20"/>
        </w:rPr>
        <w:t xml:space="preserve"> </w:t>
      </w:r>
      <w:r w:rsidRPr="005A1502">
        <w:rPr>
          <w:sz w:val="20"/>
          <w:szCs w:val="20"/>
        </w:rPr>
        <w:t>a</w:t>
      </w:r>
      <w:r w:rsidRPr="005A1502">
        <w:rPr>
          <w:spacing w:val="40"/>
          <w:sz w:val="20"/>
          <w:szCs w:val="20"/>
        </w:rPr>
        <w:t xml:space="preserve"> </w:t>
      </w:r>
      <w:r w:rsidRPr="005A1502">
        <w:rPr>
          <w:sz w:val="20"/>
          <w:szCs w:val="20"/>
        </w:rPr>
        <w:t>także</w:t>
      </w:r>
      <w:r w:rsidRPr="005A1502">
        <w:rPr>
          <w:spacing w:val="40"/>
          <w:sz w:val="20"/>
          <w:szCs w:val="20"/>
        </w:rPr>
        <w:t xml:space="preserve"> </w:t>
      </w:r>
      <w:r w:rsidRPr="005A1502">
        <w:rPr>
          <w:sz w:val="20"/>
          <w:szCs w:val="20"/>
        </w:rPr>
        <w:t>ciąża</w:t>
      </w:r>
      <w:r w:rsidRPr="005A1502">
        <w:rPr>
          <w:spacing w:val="40"/>
          <w:sz w:val="20"/>
          <w:szCs w:val="20"/>
        </w:rPr>
        <w:t xml:space="preserve"> </w:t>
      </w:r>
      <w:r w:rsidRPr="005A1502">
        <w:rPr>
          <w:sz w:val="20"/>
          <w:szCs w:val="20"/>
        </w:rPr>
        <w:t>w</w:t>
      </w:r>
      <w:r w:rsidRPr="005A1502">
        <w:rPr>
          <w:spacing w:val="39"/>
          <w:sz w:val="20"/>
          <w:szCs w:val="20"/>
        </w:rPr>
        <w:t xml:space="preserve"> </w:t>
      </w:r>
      <w:r w:rsidRPr="005A1502">
        <w:rPr>
          <w:sz w:val="20"/>
          <w:szCs w:val="20"/>
        </w:rPr>
        <w:t>trakcie</w:t>
      </w:r>
      <w:r w:rsidRPr="005A1502">
        <w:rPr>
          <w:spacing w:val="40"/>
          <w:sz w:val="20"/>
          <w:szCs w:val="20"/>
        </w:rPr>
        <w:t xml:space="preserve"> </w:t>
      </w:r>
      <w:r w:rsidRPr="005A1502">
        <w:rPr>
          <w:sz w:val="20"/>
          <w:szCs w:val="20"/>
        </w:rPr>
        <w:t>leczenia</w:t>
      </w:r>
      <w:r w:rsidRPr="005A1502">
        <w:rPr>
          <w:spacing w:val="40"/>
          <w:sz w:val="20"/>
          <w:szCs w:val="20"/>
        </w:rPr>
        <w:t xml:space="preserve"> </w:t>
      </w:r>
      <w:r w:rsidRPr="005A1502">
        <w:rPr>
          <w:sz w:val="20"/>
          <w:szCs w:val="20"/>
        </w:rPr>
        <w:t>oraz</w:t>
      </w:r>
      <w:r w:rsidRPr="005A1502">
        <w:rPr>
          <w:spacing w:val="40"/>
          <w:sz w:val="20"/>
          <w:szCs w:val="20"/>
        </w:rPr>
        <w:t xml:space="preserve"> </w:t>
      </w:r>
      <w:r w:rsidRPr="005A1502">
        <w:rPr>
          <w:sz w:val="20"/>
          <w:szCs w:val="20"/>
        </w:rPr>
        <w:t>w</w:t>
      </w:r>
      <w:r w:rsidRPr="005A1502">
        <w:rPr>
          <w:spacing w:val="40"/>
          <w:sz w:val="20"/>
          <w:szCs w:val="20"/>
        </w:rPr>
        <w:t xml:space="preserve"> </w:t>
      </w:r>
      <w:r w:rsidRPr="005A1502">
        <w:rPr>
          <w:sz w:val="20"/>
          <w:szCs w:val="20"/>
        </w:rPr>
        <w:t xml:space="preserve">ciągu 1 miesiąca [3 lat dla </w:t>
      </w:r>
      <w:proofErr w:type="spellStart"/>
      <w:r w:rsidRPr="005A1502">
        <w:rPr>
          <w:sz w:val="20"/>
          <w:szCs w:val="20"/>
        </w:rPr>
        <w:t>acytretyny</w:t>
      </w:r>
      <w:proofErr w:type="spellEnd"/>
      <w:r w:rsidRPr="005A1502">
        <w:rPr>
          <w:sz w:val="20"/>
          <w:szCs w:val="20"/>
        </w:rPr>
        <w:t xml:space="preserve">] od odstawienia produktu leczniczego powinny być zgłaszane do Departamentu Monitorowania Niepożądanych Działań Produktów Leczniczych Urzędu Rejestracji Produktów Leczniczych, Wyrobów Medycznych i Produktów Biobójczych, Al. Jerozolimskie 181C, 02-222 Warszawa, </w:t>
      </w:r>
      <w:r w:rsidR="005A1502" w:rsidRPr="005A1502">
        <w:rPr>
          <w:sz w:val="20"/>
          <w:szCs w:val="20"/>
        </w:rPr>
        <w:t>T</w:t>
      </w:r>
      <w:r w:rsidRPr="005A1502">
        <w:rPr>
          <w:sz w:val="20"/>
          <w:szCs w:val="20"/>
        </w:rPr>
        <w:t xml:space="preserve">el.: + 48 22 49 21 301, </w:t>
      </w:r>
      <w:r w:rsidR="005A1502" w:rsidRPr="005A1502">
        <w:rPr>
          <w:sz w:val="20"/>
          <w:szCs w:val="20"/>
        </w:rPr>
        <w:t>F</w:t>
      </w:r>
      <w:r w:rsidRPr="005A1502">
        <w:rPr>
          <w:sz w:val="20"/>
          <w:szCs w:val="20"/>
        </w:rPr>
        <w:t>aks: + 48 22</w:t>
      </w:r>
      <w:r w:rsidRPr="005A1502">
        <w:rPr>
          <w:spacing w:val="40"/>
          <w:sz w:val="20"/>
          <w:szCs w:val="20"/>
        </w:rPr>
        <w:t xml:space="preserve"> </w:t>
      </w:r>
      <w:r w:rsidRPr="005A1502">
        <w:rPr>
          <w:sz w:val="20"/>
          <w:szCs w:val="20"/>
        </w:rPr>
        <w:t xml:space="preserve">49 21 309, </w:t>
      </w:r>
      <w:r w:rsidR="005A1502" w:rsidRPr="005A1502">
        <w:rPr>
          <w:sz w:val="20"/>
          <w:szCs w:val="20"/>
        </w:rPr>
        <w:t>Strona internetowa</w:t>
      </w:r>
      <w:r w:rsidRPr="005A1502">
        <w:rPr>
          <w:sz w:val="20"/>
          <w:szCs w:val="20"/>
        </w:rPr>
        <w:t xml:space="preserve">: </w:t>
      </w:r>
      <w:r w:rsidR="005A1502" w:rsidRPr="00B506FD">
        <w:rPr>
          <w:sz w:val="20"/>
          <w:szCs w:val="20"/>
        </w:rPr>
        <w:t>https://smz.ezdrowie.gov.pl</w:t>
      </w:r>
      <w:hyperlink r:id="rId9" w:history="1"/>
      <w:r w:rsidRPr="005A1502">
        <w:rPr>
          <w:sz w:val="20"/>
          <w:szCs w:val="20"/>
        </w:rPr>
        <w:t xml:space="preserve"> lub do przedstawiciela podmiotu odpowiedzialnego posiadającego pozwolenie na dopuszczenie do obrotu w Polsce.</w:t>
      </w:r>
    </w:p>
    <w:p w14:paraId="60AB4916" w14:textId="77777777" w:rsidR="00277503" w:rsidRDefault="00277503">
      <w:pPr>
        <w:pStyle w:val="BodyText"/>
        <w:spacing w:before="30"/>
        <w:rPr>
          <w:sz w:val="20"/>
        </w:rPr>
      </w:pPr>
    </w:p>
    <w:p w14:paraId="261FC26F" w14:textId="77777777" w:rsidR="00277503" w:rsidRDefault="00B40C04">
      <w:pPr>
        <w:spacing w:line="276" w:lineRule="auto"/>
        <w:ind w:left="119" w:right="137"/>
        <w:jc w:val="both"/>
        <w:rPr>
          <w:sz w:val="20"/>
        </w:rPr>
      </w:pPr>
      <w:r>
        <w:rPr>
          <w:sz w:val="20"/>
        </w:rPr>
        <w:t xml:space="preserve">Materiał w </w:t>
      </w:r>
      <w:r>
        <w:rPr>
          <w:b/>
          <w:sz w:val="20"/>
        </w:rPr>
        <w:t xml:space="preserve">wersji elektronicznej </w:t>
      </w:r>
      <w:r>
        <w:rPr>
          <w:sz w:val="20"/>
        </w:rPr>
        <w:t>znajduje się na stronie internetowej podmiotu odpowiedzialnego i/lub stronie internetowej dedykowanej materiałom edukacyjnym.</w:t>
      </w:r>
    </w:p>
    <w:sectPr w:rsidR="00277503">
      <w:pgSz w:w="11910" w:h="16840"/>
      <w:pgMar w:top="660" w:right="940" w:bottom="880" w:left="960" w:header="0" w:footer="6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FAFA4" w14:textId="77777777" w:rsidR="00B40C04" w:rsidRDefault="00B40C04">
      <w:r>
        <w:separator/>
      </w:r>
    </w:p>
  </w:endnote>
  <w:endnote w:type="continuationSeparator" w:id="0">
    <w:p w14:paraId="65AE7B3E" w14:textId="77777777" w:rsidR="00B40C04" w:rsidRDefault="00B4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FA6C3" w14:textId="768E34FF" w:rsidR="00277503" w:rsidRDefault="00F513E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489424BB" wp14:editId="004FC65B">
              <wp:simplePos x="0" y="0"/>
              <wp:positionH relativeFrom="page">
                <wp:posOffset>619125</wp:posOffset>
              </wp:positionH>
              <wp:positionV relativeFrom="page">
                <wp:posOffset>10104120</wp:posOffset>
              </wp:positionV>
              <wp:extent cx="2086610" cy="139700"/>
              <wp:effectExtent l="0" t="0" r="0" b="0"/>
              <wp:wrapNone/>
              <wp:docPr id="15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66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037437" w14:textId="77777777" w:rsidR="00F513E8" w:rsidRDefault="00F513E8" w:rsidP="00F513E8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365F91"/>
                              <w:sz w:val="18"/>
                            </w:rPr>
                            <w:t>Data</w:t>
                          </w:r>
                          <w:r>
                            <w:rPr>
                              <w:color w:val="365F91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65F91"/>
                              <w:sz w:val="18"/>
                            </w:rPr>
                            <w:t>zatwierdzenia</w:t>
                          </w:r>
                          <w:r>
                            <w:rPr>
                              <w:color w:val="365F91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65F91"/>
                              <w:sz w:val="18"/>
                            </w:rPr>
                            <w:t>przez</w:t>
                          </w:r>
                          <w:r>
                            <w:rPr>
                              <w:color w:val="365F91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65F91"/>
                              <w:sz w:val="18"/>
                            </w:rPr>
                            <w:t>URPL: 14.05.2024</w:t>
                          </w:r>
                          <w:r>
                            <w:rPr>
                              <w:color w:val="365F91"/>
                              <w:spacing w:val="75"/>
                              <w:sz w:val="18"/>
                            </w:rPr>
                            <w:t xml:space="preserve"> ff</w:t>
                          </w:r>
                          <w:r>
                            <w:rPr>
                              <w:color w:val="365F91"/>
                              <w:spacing w:val="-2"/>
                              <w:sz w:val="18"/>
                            </w:rPr>
                            <w:t>22.08.2024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424BB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48.75pt;margin-top:795.6pt;width:164.3pt;height:1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" filled="f" stroked="f">
              <v:textbox inset="0,0,0,0">
                <w:txbxContent>
                  <w:p w14:paraId="43037437" w14:textId="77777777" w:rsidR="00F513E8" w:rsidRDefault="00F513E8" w:rsidP="00F513E8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365F91"/>
                        <w:sz w:val="18"/>
                      </w:rPr>
                      <w:t>Data</w:t>
                    </w:r>
                    <w:r>
                      <w:rPr>
                        <w:color w:val="365F91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365F91"/>
                        <w:sz w:val="18"/>
                      </w:rPr>
                      <w:t>zatwierdzenia</w:t>
                    </w:r>
                    <w:r>
                      <w:rPr>
                        <w:color w:val="365F9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365F91"/>
                        <w:sz w:val="18"/>
                      </w:rPr>
                      <w:t>przez</w:t>
                    </w:r>
                    <w:r>
                      <w:rPr>
                        <w:color w:val="365F91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65F91"/>
                        <w:sz w:val="18"/>
                      </w:rPr>
                      <w:t>URPL: 14.05.2024</w:t>
                    </w:r>
                    <w:r>
                      <w:rPr>
                        <w:color w:val="365F91"/>
                        <w:spacing w:val="75"/>
                        <w:sz w:val="18"/>
                      </w:rPr>
                      <w:t xml:space="preserve"> ff</w:t>
                    </w:r>
                    <w:r>
                      <w:rPr>
                        <w:color w:val="365F91"/>
                        <w:spacing w:val="-2"/>
                        <w:sz w:val="18"/>
                      </w:rPr>
                      <w:t>22.08.2024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0C04">
      <w:rPr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488D3988" wp14:editId="6CE4E1C8">
              <wp:simplePos x="0" y="0"/>
              <wp:positionH relativeFrom="page">
                <wp:posOffset>608076</wp:posOffset>
              </wp:positionH>
              <wp:positionV relativeFrom="page">
                <wp:posOffset>10239755</wp:posOffset>
              </wp:positionV>
              <wp:extent cx="6286500" cy="184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8650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86500" h="18415">
                            <a:moveTo>
                              <a:pt x="6286500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6286500" y="18287"/>
                            </a:lnTo>
                            <a:lnTo>
                              <a:pt x="6286500" y="0"/>
                            </a:lnTo>
                            <a:close/>
                          </a:path>
                        </a:pathLst>
                      </a:custGeom>
                      <a:solidFill>
                        <a:srgbClr val="4F81B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31B0A1" id="Graphic 1" o:spid="_x0000_s1026" style="position:absolute;margin-left:47.9pt;margin-top:806.3pt;width:495pt;height:1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865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" path="m6286500,l,,,18287r6286500,l6286500,xe" fillcolor="#4f81bd" stroked="f">
              <v:path arrowok="t"/>
              <w10:wrap anchorx="page" anchory="page"/>
            </v:shape>
          </w:pict>
        </mc:Fallback>
      </mc:AlternateContent>
    </w:r>
    <w:r w:rsidR="00B40C04"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4DBE8D91" wp14:editId="69998EAD">
              <wp:simplePos x="0" y="0"/>
              <wp:positionH relativeFrom="page">
                <wp:posOffset>6247891</wp:posOffset>
              </wp:positionH>
              <wp:positionV relativeFrom="page">
                <wp:posOffset>10109327</wp:posOffset>
              </wp:positionV>
              <wp:extent cx="569595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9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B89E63" w14:textId="77777777" w:rsidR="00277503" w:rsidRDefault="00B40C0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color w:val="365F91"/>
                              <w:sz w:val="18"/>
                            </w:rPr>
                            <w:t>Strona</w:t>
                          </w:r>
                          <w:r>
                            <w:rPr>
                              <w:color w:val="365F91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65F91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365F91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365F91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365F91"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color w:val="365F91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365F91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65F91"/>
                              <w:sz w:val="18"/>
                            </w:rPr>
                            <w:t xml:space="preserve">z </w:t>
                          </w:r>
                          <w:r>
                            <w:rPr>
                              <w:b/>
                              <w:color w:val="365F91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365F91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365F91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365F91"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b/>
                              <w:color w:val="365F91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BE8D91" id="Textbox 3" o:spid="_x0000_s1028" type="#_x0000_t202" style="position:absolute;margin-left:491.95pt;margin-top:796pt;width:44.85pt;height:1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" filled="f" stroked="f">
              <v:textbox inset="0,0,0,0">
                <w:txbxContent>
                  <w:p w14:paraId="5FB89E63" w14:textId="77777777" w:rsidR="00277503" w:rsidRDefault="00B40C0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color w:val="365F91"/>
                        <w:sz w:val="18"/>
                      </w:rPr>
                      <w:t>Strona</w:t>
                    </w:r>
                    <w:r>
                      <w:rPr>
                        <w:color w:val="365F91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365F91"/>
                        <w:sz w:val="18"/>
                      </w:rPr>
                      <w:fldChar w:fldCharType="begin"/>
                    </w:r>
                    <w:r>
                      <w:rPr>
                        <w:b/>
                        <w:color w:val="365F91"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color w:val="365F91"/>
                        <w:sz w:val="18"/>
                      </w:rPr>
                      <w:fldChar w:fldCharType="separate"/>
                    </w:r>
                    <w:r>
                      <w:rPr>
                        <w:b/>
                        <w:color w:val="365F91"/>
                        <w:sz w:val="18"/>
                      </w:rPr>
                      <w:t>1</w:t>
                    </w:r>
                    <w:r>
                      <w:rPr>
                        <w:b/>
                        <w:color w:val="365F91"/>
                        <w:sz w:val="18"/>
                      </w:rPr>
                      <w:fldChar w:fldCharType="end"/>
                    </w:r>
                    <w:r>
                      <w:rPr>
                        <w:b/>
                        <w:color w:val="365F91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65F91"/>
                        <w:sz w:val="18"/>
                      </w:rPr>
                      <w:t xml:space="preserve">z </w:t>
                    </w:r>
                    <w:r>
                      <w:rPr>
                        <w:b/>
                        <w:color w:val="365F91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color w:val="365F91"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color w:val="365F91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b/>
                        <w:color w:val="365F91"/>
                        <w:spacing w:val="-10"/>
                        <w:sz w:val="18"/>
                      </w:rPr>
                      <w:t>3</w:t>
                    </w:r>
                    <w:r>
                      <w:rPr>
                        <w:b/>
                        <w:color w:val="365F91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EB2A" w14:textId="77777777" w:rsidR="00277503" w:rsidRDefault="00B40C0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05C28298" wp14:editId="1218A7F6">
              <wp:simplePos x="0" y="0"/>
              <wp:positionH relativeFrom="page">
                <wp:posOffset>608076</wp:posOffset>
              </wp:positionH>
              <wp:positionV relativeFrom="page">
                <wp:posOffset>10239755</wp:posOffset>
              </wp:positionV>
              <wp:extent cx="6286500" cy="18415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8650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86500" h="18415">
                            <a:moveTo>
                              <a:pt x="6286500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6286500" y="18287"/>
                            </a:lnTo>
                            <a:lnTo>
                              <a:pt x="6286500" y="0"/>
                            </a:lnTo>
                            <a:close/>
                          </a:path>
                        </a:pathLst>
                      </a:custGeom>
                      <a:solidFill>
                        <a:srgbClr val="4F81B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081A3F" id="Graphic 10" o:spid="_x0000_s1026" style="position:absolute;margin-left:47.9pt;margin-top:806.3pt;width:495pt;height:1.4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865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" path="m6286500,l,,,18287r6286500,l6286500,xe" fillcolor="#4f81bd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56F03852" wp14:editId="58AD8538">
              <wp:simplePos x="0" y="0"/>
              <wp:positionH relativeFrom="page">
                <wp:posOffset>617219</wp:posOffset>
              </wp:positionH>
              <wp:positionV relativeFrom="page">
                <wp:posOffset>10081259</wp:posOffset>
              </wp:positionV>
              <wp:extent cx="6277610" cy="18415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7761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77610" h="18415">
                            <a:moveTo>
                              <a:pt x="6277356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277356" y="18288"/>
                            </a:lnTo>
                            <a:lnTo>
                              <a:pt x="6277356" y="0"/>
                            </a:lnTo>
                            <a:close/>
                          </a:path>
                        </a:pathLst>
                      </a:custGeom>
                      <a:solidFill>
                        <a:srgbClr val="4F81B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4A3C26" id="Graphic 11" o:spid="_x0000_s1026" style="position:absolute;margin-left:48.6pt;margin-top:793.8pt;width:494.3pt;height:1.4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7761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" path="m6277356,l,,,18288r6277356,l6277356,xe" fillcolor="#4f81bd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13DC909C" wp14:editId="0FA46D4B">
              <wp:simplePos x="0" y="0"/>
              <wp:positionH relativeFrom="page">
                <wp:posOffset>673100</wp:posOffset>
              </wp:positionH>
              <wp:positionV relativeFrom="page">
                <wp:posOffset>10109327</wp:posOffset>
              </wp:positionV>
              <wp:extent cx="2086610" cy="13970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66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63CAC8" w14:textId="31596F03" w:rsidR="00277503" w:rsidRDefault="00B40C04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365F91"/>
                              <w:sz w:val="18"/>
                            </w:rPr>
                            <w:t>Data</w:t>
                          </w:r>
                          <w:r>
                            <w:rPr>
                              <w:color w:val="365F91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65F91"/>
                              <w:sz w:val="18"/>
                            </w:rPr>
                            <w:t>zatwierdzenia</w:t>
                          </w:r>
                          <w:r>
                            <w:rPr>
                              <w:color w:val="365F91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65F91"/>
                              <w:sz w:val="18"/>
                            </w:rPr>
                            <w:t>przez</w:t>
                          </w:r>
                          <w:r>
                            <w:rPr>
                              <w:color w:val="365F91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65F91"/>
                              <w:sz w:val="18"/>
                            </w:rPr>
                            <w:t>URPL:</w:t>
                          </w:r>
                          <w:r w:rsidR="00F513E8">
                            <w:rPr>
                              <w:color w:val="365F91"/>
                              <w:sz w:val="18"/>
                            </w:rPr>
                            <w:t xml:space="preserve"> 14.05.2024</w:t>
                          </w:r>
                          <w:r>
                            <w:rPr>
                              <w:color w:val="365F91"/>
                              <w:spacing w:val="75"/>
                              <w:sz w:val="18"/>
                            </w:rPr>
                            <w:t xml:space="preserve"> </w:t>
                          </w:r>
                          <w:r w:rsidR="005A1502">
                            <w:rPr>
                              <w:color w:val="365F91"/>
                              <w:spacing w:val="75"/>
                              <w:sz w:val="18"/>
                            </w:rPr>
                            <w:t>ff</w:t>
                          </w:r>
                          <w:r>
                            <w:rPr>
                              <w:color w:val="365F91"/>
                              <w:spacing w:val="-2"/>
                              <w:sz w:val="18"/>
                            </w:rPr>
                            <w:t>22.08.</w:t>
                          </w:r>
                          <w:r w:rsidR="005A1502">
                            <w:rPr>
                              <w:color w:val="365F91"/>
                              <w:spacing w:val="-2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DC90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pt;margin-top:796pt;width:164.3pt;height:1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" filled="f" stroked="f">
              <v:textbox inset="0,0,0,0">
                <w:txbxContent>
                  <w:p w14:paraId="6763CAC8" w14:textId="31596F03" w:rsidR="00277503" w:rsidRDefault="00B40C04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365F91"/>
                        <w:sz w:val="18"/>
                      </w:rPr>
                      <w:t>Data</w:t>
                    </w:r>
                    <w:r>
                      <w:rPr>
                        <w:color w:val="365F91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365F91"/>
                        <w:sz w:val="18"/>
                      </w:rPr>
                      <w:t>zatwierdzenia</w:t>
                    </w:r>
                    <w:r>
                      <w:rPr>
                        <w:color w:val="365F9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365F91"/>
                        <w:sz w:val="18"/>
                      </w:rPr>
                      <w:t>przez</w:t>
                    </w:r>
                    <w:r>
                      <w:rPr>
                        <w:color w:val="365F91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65F91"/>
                        <w:sz w:val="18"/>
                      </w:rPr>
                      <w:t>URPL:</w:t>
                    </w:r>
                    <w:r w:rsidR="00F513E8">
                      <w:rPr>
                        <w:color w:val="365F91"/>
                        <w:sz w:val="18"/>
                      </w:rPr>
                      <w:t xml:space="preserve"> 14.05.2024</w:t>
                    </w:r>
                    <w:r>
                      <w:rPr>
                        <w:color w:val="365F91"/>
                        <w:spacing w:val="75"/>
                        <w:sz w:val="18"/>
                      </w:rPr>
                      <w:t xml:space="preserve"> </w:t>
                    </w:r>
                    <w:r w:rsidR="005A1502">
                      <w:rPr>
                        <w:color w:val="365F91"/>
                        <w:spacing w:val="75"/>
                        <w:sz w:val="18"/>
                      </w:rPr>
                      <w:t>ff</w:t>
                    </w:r>
                    <w:r>
                      <w:rPr>
                        <w:color w:val="365F91"/>
                        <w:spacing w:val="-2"/>
                        <w:sz w:val="18"/>
                      </w:rPr>
                      <w:t>22.08.</w:t>
                    </w:r>
                    <w:r w:rsidR="005A1502">
                      <w:rPr>
                        <w:color w:val="365F91"/>
                        <w:spacing w:val="-2"/>
                        <w:sz w:val="1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320187B3" wp14:editId="7FBFB35E">
              <wp:simplePos x="0" y="0"/>
              <wp:positionH relativeFrom="page">
                <wp:posOffset>6247891</wp:posOffset>
              </wp:positionH>
              <wp:positionV relativeFrom="page">
                <wp:posOffset>10109327</wp:posOffset>
              </wp:positionV>
              <wp:extent cx="569595" cy="13970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9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A5E32A" w14:textId="77777777" w:rsidR="00277503" w:rsidRDefault="00B40C0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color w:val="365F91"/>
                              <w:sz w:val="18"/>
                            </w:rPr>
                            <w:t>Strona</w:t>
                          </w:r>
                          <w:r>
                            <w:rPr>
                              <w:color w:val="365F91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65F91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365F91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365F91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365F91"/>
                              <w:sz w:val="18"/>
                            </w:rPr>
                            <w:t>2</w:t>
                          </w:r>
                          <w:r>
                            <w:rPr>
                              <w:b/>
                              <w:color w:val="365F91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365F91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65F91"/>
                              <w:sz w:val="18"/>
                            </w:rPr>
                            <w:t xml:space="preserve">z </w:t>
                          </w:r>
                          <w:r>
                            <w:rPr>
                              <w:b/>
                              <w:color w:val="365F91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365F91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365F91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365F91"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b/>
                              <w:color w:val="365F91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0187B3" id="Textbox 13" o:spid="_x0000_s1030" type="#_x0000_t202" style="position:absolute;margin-left:491.95pt;margin-top:796pt;width:44.85pt;height:1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" filled="f" stroked="f">
              <v:textbox inset="0,0,0,0">
                <w:txbxContent>
                  <w:p w14:paraId="66A5E32A" w14:textId="77777777" w:rsidR="00277503" w:rsidRDefault="00B40C0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color w:val="365F91"/>
                        <w:sz w:val="18"/>
                      </w:rPr>
                      <w:t>Strona</w:t>
                    </w:r>
                    <w:r>
                      <w:rPr>
                        <w:color w:val="365F91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365F91"/>
                        <w:sz w:val="18"/>
                      </w:rPr>
                      <w:fldChar w:fldCharType="begin"/>
                    </w:r>
                    <w:r>
                      <w:rPr>
                        <w:b/>
                        <w:color w:val="365F91"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color w:val="365F91"/>
                        <w:sz w:val="18"/>
                      </w:rPr>
                      <w:fldChar w:fldCharType="separate"/>
                    </w:r>
                    <w:r>
                      <w:rPr>
                        <w:b/>
                        <w:color w:val="365F91"/>
                        <w:sz w:val="18"/>
                      </w:rPr>
                      <w:t>2</w:t>
                    </w:r>
                    <w:r>
                      <w:rPr>
                        <w:b/>
                        <w:color w:val="365F91"/>
                        <w:sz w:val="18"/>
                      </w:rPr>
                      <w:fldChar w:fldCharType="end"/>
                    </w:r>
                    <w:r>
                      <w:rPr>
                        <w:b/>
                        <w:color w:val="365F91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65F91"/>
                        <w:sz w:val="18"/>
                      </w:rPr>
                      <w:t xml:space="preserve">z </w:t>
                    </w:r>
                    <w:r>
                      <w:rPr>
                        <w:b/>
                        <w:color w:val="365F91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color w:val="365F91"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color w:val="365F91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b/>
                        <w:color w:val="365F91"/>
                        <w:spacing w:val="-10"/>
                        <w:sz w:val="18"/>
                      </w:rPr>
                      <w:t>3</w:t>
                    </w:r>
                    <w:r>
                      <w:rPr>
                        <w:b/>
                        <w:color w:val="365F91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51357" w14:textId="77777777" w:rsidR="00B40C04" w:rsidRDefault="00B40C04">
      <w:r>
        <w:separator/>
      </w:r>
    </w:p>
  </w:footnote>
  <w:footnote w:type="continuationSeparator" w:id="0">
    <w:p w14:paraId="16DA7F00" w14:textId="77777777" w:rsidR="00B40C04" w:rsidRDefault="00B40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82993"/>
    <w:multiLevelType w:val="hybridMultilevel"/>
    <w:tmpl w:val="47D895F0"/>
    <w:lvl w:ilvl="0" w:tplc="A198C050">
      <w:start w:val="1"/>
      <w:numFmt w:val="decimal"/>
      <w:lvlText w:val="%1."/>
      <w:lvlJc w:val="left"/>
      <w:pPr>
        <w:ind w:left="415" w:hanging="284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53147A24">
      <w:numFmt w:val="bullet"/>
      <w:lvlText w:val="•"/>
      <w:lvlJc w:val="left"/>
      <w:pPr>
        <w:ind w:left="1343" w:hanging="284"/>
      </w:pPr>
      <w:rPr>
        <w:rFonts w:hint="default"/>
        <w:lang w:val="pl-PL" w:eastAsia="en-US" w:bidi="ar-SA"/>
      </w:rPr>
    </w:lvl>
    <w:lvl w:ilvl="2" w:tplc="454A9690">
      <w:numFmt w:val="bullet"/>
      <w:lvlText w:val="•"/>
      <w:lvlJc w:val="left"/>
      <w:pPr>
        <w:ind w:left="2266" w:hanging="284"/>
      </w:pPr>
      <w:rPr>
        <w:rFonts w:hint="default"/>
        <w:lang w:val="pl-PL" w:eastAsia="en-US" w:bidi="ar-SA"/>
      </w:rPr>
    </w:lvl>
    <w:lvl w:ilvl="3" w:tplc="C076E86A">
      <w:numFmt w:val="bullet"/>
      <w:lvlText w:val="•"/>
      <w:lvlJc w:val="left"/>
      <w:pPr>
        <w:ind w:left="3189" w:hanging="284"/>
      </w:pPr>
      <w:rPr>
        <w:rFonts w:hint="default"/>
        <w:lang w:val="pl-PL" w:eastAsia="en-US" w:bidi="ar-SA"/>
      </w:rPr>
    </w:lvl>
    <w:lvl w:ilvl="4" w:tplc="BCC8E5E8">
      <w:numFmt w:val="bullet"/>
      <w:lvlText w:val="•"/>
      <w:lvlJc w:val="left"/>
      <w:pPr>
        <w:ind w:left="4113" w:hanging="284"/>
      </w:pPr>
      <w:rPr>
        <w:rFonts w:hint="default"/>
        <w:lang w:val="pl-PL" w:eastAsia="en-US" w:bidi="ar-SA"/>
      </w:rPr>
    </w:lvl>
    <w:lvl w:ilvl="5" w:tplc="978C647A">
      <w:numFmt w:val="bullet"/>
      <w:lvlText w:val="•"/>
      <w:lvlJc w:val="left"/>
      <w:pPr>
        <w:ind w:left="5036" w:hanging="284"/>
      </w:pPr>
      <w:rPr>
        <w:rFonts w:hint="default"/>
        <w:lang w:val="pl-PL" w:eastAsia="en-US" w:bidi="ar-SA"/>
      </w:rPr>
    </w:lvl>
    <w:lvl w:ilvl="6" w:tplc="13060D76">
      <w:numFmt w:val="bullet"/>
      <w:lvlText w:val="•"/>
      <w:lvlJc w:val="left"/>
      <w:pPr>
        <w:ind w:left="5959" w:hanging="284"/>
      </w:pPr>
      <w:rPr>
        <w:rFonts w:hint="default"/>
        <w:lang w:val="pl-PL" w:eastAsia="en-US" w:bidi="ar-SA"/>
      </w:rPr>
    </w:lvl>
    <w:lvl w:ilvl="7" w:tplc="B16AD51C">
      <w:numFmt w:val="bullet"/>
      <w:lvlText w:val="•"/>
      <w:lvlJc w:val="left"/>
      <w:pPr>
        <w:ind w:left="6882" w:hanging="284"/>
      </w:pPr>
      <w:rPr>
        <w:rFonts w:hint="default"/>
        <w:lang w:val="pl-PL" w:eastAsia="en-US" w:bidi="ar-SA"/>
      </w:rPr>
    </w:lvl>
    <w:lvl w:ilvl="8" w:tplc="143EEC9A">
      <w:numFmt w:val="bullet"/>
      <w:lvlText w:val="•"/>
      <w:lvlJc w:val="left"/>
      <w:pPr>
        <w:ind w:left="7806" w:hanging="284"/>
      </w:pPr>
      <w:rPr>
        <w:rFonts w:hint="default"/>
        <w:lang w:val="pl-PL" w:eastAsia="en-US" w:bidi="ar-SA"/>
      </w:rPr>
    </w:lvl>
  </w:abstractNum>
  <w:num w:numId="1" w16cid:durableId="109651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7503"/>
    <w:rsid w:val="00277503"/>
    <w:rsid w:val="005A1502"/>
    <w:rsid w:val="00B40C04"/>
    <w:rsid w:val="00B506FD"/>
    <w:rsid w:val="00F5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0A94F"/>
  <w15:docId w15:val="{66F17D8B-84CD-4E24-AD3F-4972A096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l-P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56"/>
      <w:ind w:left="4" w:right="19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5A1502"/>
    <w:pPr>
      <w:widowControl/>
      <w:autoSpaceDE/>
      <w:autoSpaceDN/>
    </w:pPr>
    <w:rPr>
      <w:rFonts w:ascii="Calibri" w:eastAsia="Calibri" w:hAnsi="Calibri" w:cs="Calibri"/>
      <w:lang w:val="pl-PL"/>
    </w:rPr>
  </w:style>
  <w:style w:type="paragraph" w:styleId="Header">
    <w:name w:val="header"/>
    <w:basedOn w:val="Normal"/>
    <w:link w:val="HeaderChar"/>
    <w:uiPriority w:val="99"/>
    <w:unhideWhenUsed/>
    <w:rsid w:val="005A15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502"/>
    <w:rPr>
      <w:rFonts w:ascii="Calibri" w:eastAsia="Calibri" w:hAnsi="Calibri" w:cs="Calibri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5A15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502"/>
    <w:rPr>
      <w:rFonts w:ascii="Calibri" w:eastAsia="Calibri" w:hAnsi="Calibri" w:cs="Calibri"/>
      <w:lang w:val="pl-PL"/>
    </w:rPr>
  </w:style>
  <w:style w:type="character" w:styleId="Hyperlink">
    <w:name w:val="Hyperlink"/>
    <w:basedOn w:val="DefaultParagraphFont"/>
    <w:uiPriority w:val="99"/>
    <w:unhideWhenUsed/>
    <w:rsid w:val="005A15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c4f55c2-b9e5-4e04-bcc7-ae1efcea4b57}" enabled="1" method="Standard" siteId="{a72dda32-ee80-4da8-a3ac-ec0e9e41a5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1025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Medicines Agency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Nolte Sonja</dc:creator>
  <cp:lastModifiedBy>Smyła, Edyta</cp:lastModifiedBy>
  <cp:revision>4</cp:revision>
  <dcterms:created xsi:type="dcterms:W3CDTF">2024-04-26T09:16:00Z</dcterms:created>
  <dcterms:modified xsi:type="dcterms:W3CDTF">2024-05-15T08:07:00Z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2024-04-26T00:00:00Z</vt:filetime>
  </property>
  <property fmtid="{D5CDD505-2E9C-101B-9397-08002B2CF9AE}" pid="5" name="MSIP_Label_4c4f55c2-b9e5-4e04-bcc7-ae1efcea4b57_ActionId">
    <vt:lpwstr>98ecdd35-b476-4aa5-85eb-5a4b8852b3d6</vt:lpwstr>
  </property>
  <property fmtid="{D5CDD505-2E9C-101B-9397-08002B2CF9AE}" pid="6" name="MSIP_Label_4c4f55c2-b9e5-4e04-bcc7-ae1efcea4b57_ContentBits">
    <vt:lpwstr>0</vt:lpwstr>
  </property>
  <property fmtid="{D5CDD505-2E9C-101B-9397-08002B2CF9AE}" pid="7" name="MSIP_Label_4c4f55c2-b9e5-4e04-bcc7-ae1efcea4b57_Enabled">
    <vt:lpwstr>true</vt:lpwstr>
  </property>
  <property fmtid="{D5CDD505-2E9C-101B-9397-08002B2CF9AE}" pid="8" name="MSIP_Label_4c4f55c2-b9e5-4e04-bcc7-ae1efcea4b57_Method">
    <vt:lpwstr>Standard</vt:lpwstr>
  </property>
  <property fmtid="{D5CDD505-2E9C-101B-9397-08002B2CF9AE}" pid="9" name="MSIP_Label_4c4f55c2-b9e5-4e04-bcc7-ae1efcea4b57_Name">
    <vt:lpwstr>CORP Projects Information Label</vt:lpwstr>
  </property>
  <property fmtid="{D5CDD505-2E9C-101B-9397-08002B2CF9AE}" pid="10" name="MSIP_Label_4c4f55c2-b9e5-4e04-bcc7-ae1efcea4b57_SetDate">
    <vt:lpwstr>2022-09-03T21:56:38Z</vt:lpwstr>
  </property>
  <property fmtid="{D5CDD505-2E9C-101B-9397-08002B2CF9AE}" pid="11" name="MSIP_Label_4c4f55c2-b9e5-4e04-bcc7-ae1efcea4b57_SiteId">
    <vt:lpwstr>a72dda32-ee80-4da8-a3ac-ec0e9e41a50a</vt:lpwstr>
  </property>
  <property fmtid="{D5CDD505-2E9C-101B-9397-08002B2CF9AE}" pid="12" name="Producer">
    <vt:lpwstr>Adobe PDF Library 11.0</vt:lpwstr>
  </property>
  <property fmtid="{D5CDD505-2E9C-101B-9397-08002B2CF9AE}" pid="13" name="SourceModified">
    <vt:lpwstr>D:20180822090202</vt:lpwstr>
  </property>
</Properties>
</file>